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68" w:rsidRPr="005F7DB1" w:rsidRDefault="00BB3E9C">
      <w:pPr>
        <w:rPr>
          <w:rFonts w:ascii="Times New Roman" w:hAnsi="Times New Roman" w:cs="Times New Roman"/>
          <w:b/>
          <w:sz w:val="28"/>
          <w:szCs w:val="28"/>
        </w:rPr>
      </w:pPr>
      <w:r w:rsidRPr="005F7DB1">
        <w:rPr>
          <w:rFonts w:ascii="Times New Roman" w:hAnsi="Times New Roman" w:cs="Times New Roman"/>
          <w:b/>
          <w:sz w:val="28"/>
          <w:szCs w:val="28"/>
        </w:rPr>
        <w:t>Rischiarare il cammino della famiglia: l’</w:t>
      </w:r>
      <w:proofErr w:type="spellStart"/>
      <w:r w:rsidRPr="005F7DB1">
        <w:rPr>
          <w:rFonts w:ascii="Times New Roman" w:hAnsi="Times New Roman" w:cs="Times New Roman"/>
          <w:b/>
          <w:i/>
          <w:sz w:val="28"/>
          <w:szCs w:val="28"/>
        </w:rPr>
        <w:t>Amoris</w:t>
      </w:r>
      <w:proofErr w:type="spellEnd"/>
      <w:r w:rsidRPr="005F7DB1">
        <w:rPr>
          <w:rFonts w:ascii="Times New Roman" w:hAnsi="Times New Roman" w:cs="Times New Roman"/>
          <w:b/>
          <w:sz w:val="28"/>
          <w:szCs w:val="28"/>
        </w:rPr>
        <w:t xml:space="preserve"> </w:t>
      </w:r>
      <w:proofErr w:type="spellStart"/>
      <w:r w:rsidRPr="005F7DB1">
        <w:rPr>
          <w:rFonts w:ascii="Times New Roman" w:hAnsi="Times New Roman" w:cs="Times New Roman"/>
          <w:b/>
          <w:i/>
          <w:sz w:val="28"/>
          <w:szCs w:val="28"/>
        </w:rPr>
        <w:t>laetitia</w:t>
      </w:r>
      <w:proofErr w:type="spellEnd"/>
      <w:r w:rsidRPr="005F7DB1">
        <w:rPr>
          <w:rFonts w:ascii="Times New Roman" w:hAnsi="Times New Roman" w:cs="Times New Roman"/>
          <w:b/>
          <w:i/>
          <w:sz w:val="28"/>
          <w:szCs w:val="28"/>
        </w:rPr>
        <w:t xml:space="preserve">, </w:t>
      </w:r>
      <w:r w:rsidRPr="005F7DB1">
        <w:rPr>
          <w:rFonts w:ascii="Times New Roman" w:hAnsi="Times New Roman" w:cs="Times New Roman"/>
          <w:b/>
          <w:sz w:val="28"/>
          <w:szCs w:val="28"/>
        </w:rPr>
        <w:t>parola della Chiesa al nostro tempo</w:t>
      </w:r>
    </w:p>
    <w:p w:rsidR="00BB3E9C" w:rsidRPr="005F7DB1" w:rsidRDefault="008C7193" w:rsidP="00242625">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5F7DB1">
        <w:rPr>
          <w:rFonts w:ascii="Times New Roman" w:hAnsi="Times New Roman" w:cs="Times New Roman"/>
          <w:sz w:val="24"/>
          <w:szCs w:val="24"/>
        </w:rPr>
        <w:t xml:space="preserve">   </w:t>
      </w:r>
      <w:r w:rsidRPr="005F7DB1">
        <w:rPr>
          <w:rFonts w:ascii="Times New Roman" w:hAnsi="Times New Roman" w:cs="Times New Roman"/>
          <w:sz w:val="24"/>
          <w:szCs w:val="24"/>
        </w:rPr>
        <w:t xml:space="preserve"> </w:t>
      </w:r>
      <w:r w:rsidR="00A777E6" w:rsidRPr="005F7DB1">
        <w:rPr>
          <w:rFonts w:ascii="Times New Roman" w:hAnsi="Times New Roman" w:cs="Times New Roman"/>
          <w:sz w:val="24"/>
          <w:szCs w:val="24"/>
        </w:rPr>
        <w:t>Rischiarare: è in questo verbo che possiamo sintetizzare l’azione della Chiesa</w:t>
      </w:r>
      <w:r w:rsidR="00D34B74" w:rsidRPr="005F7DB1">
        <w:rPr>
          <w:rFonts w:ascii="Times New Roman" w:hAnsi="Times New Roman" w:cs="Times New Roman"/>
          <w:sz w:val="24"/>
          <w:szCs w:val="24"/>
        </w:rPr>
        <w:t>, fedele al Suo Signore,</w:t>
      </w:r>
      <w:r w:rsidR="00A777E6" w:rsidRPr="005F7DB1">
        <w:rPr>
          <w:rFonts w:ascii="Times New Roman" w:hAnsi="Times New Roman" w:cs="Times New Roman"/>
          <w:sz w:val="24"/>
          <w:szCs w:val="24"/>
        </w:rPr>
        <w:t xml:space="preserve"> nei confronti del matrimonio lungo il corso dei secoli. </w:t>
      </w:r>
      <w:r w:rsidR="00803F7B" w:rsidRPr="005F7DB1">
        <w:rPr>
          <w:rFonts w:ascii="Times New Roman" w:hAnsi="Times New Roman" w:cs="Times New Roman"/>
          <w:sz w:val="24"/>
          <w:szCs w:val="24"/>
        </w:rPr>
        <w:t>Inizia con</w:t>
      </w:r>
      <w:r w:rsidR="00A777E6" w:rsidRPr="005F7DB1">
        <w:rPr>
          <w:rFonts w:ascii="Times New Roman" w:hAnsi="Times New Roman" w:cs="Times New Roman"/>
          <w:sz w:val="24"/>
          <w:szCs w:val="24"/>
        </w:rPr>
        <w:t xml:space="preserve"> san Paolo</w:t>
      </w:r>
      <w:r w:rsidR="00803F7B" w:rsidRPr="005F7DB1">
        <w:rPr>
          <w:rFonts w:ascii="Times New Roman" w:hAnsi="Times New Roman" w:cs="Times New Roman"/>
          <w:sz w:val="24"/>
          <w:szCs w:val="24"/>
        </w:rPr>
        <w:t xml:space="preserve">, che in </w:t>
      </w:r>
      <w:r w:rsidR="004C7F8A" w:rsidRPr="005F7DB1">
        <w:rPr>
          <w:rFonts w:ascii="Times New Roman" w:hAnsi="Times New Roman" w:cs="Times New Roman"/>
          <w:sz w:val="24"/>
          <w:szCs w:val="24"/>
        </w:rPr>
        <w:t xml:space="preserve">Efesini 5,21-33 rifonda il rapporto tra marito e moglie in relazione al </w:t>
      </w:r>
      <w:proofErr w:type="spellStart"/>
      <w:r w:rsidR="004C7F8A" w:rsidRPr="005F7DB1">
        <w:rPr>
          <w:rFonts w:ascii="Times New Roman" w:hAnsi="Times New Roman" w:cs="Times New Roman"/>
          <w:i/>
          <w:sz w:val="24"/>
          <w:szCs w:val="24"/>
        </w:rPr>
        <w:t>mysterion</w:t>
      </w:r>
      <w:proofErr w:type="spellEnd"/>
      <w:r w:rsidR="004C7F8A" w:rsidRPr="005F7DB1">
        <w:rPr>
          <w:rFonts w:ascii="Times New Roman" w:hAnsi="Times New Roman" w:cs="Times New Roman"/>
          <w:sz w:val="24"/>
          <w:szCs w:val="24"/>
        </w:rPr>
        <w:t xml:space="preserve"> di Cristo e della Chiesa</w:t>
      </w:r>
      <w:r w:rsidR="00803F7B" w:rsidRPr="005F7DB1">
        <w:rPr>
          <w:rFonts w:ascii="Times New Roman" w:hAnsi="Times New Roman" w:cs="Times New Roman"/>
          <w:sz w:val="24"/>
          <w:szCs w:val="24"/>
        </w:rPr>
        <w:t>, in una chiave squisitamente cristologica</w:t>
      </w:r>
      <w:r w:rsidR="00D34B74" w:rsidRPr="005F7DB1">
        <w:rPr>
          <w:rFonts w:ascii="Times New Roman" w:hAnsi="Times New Roman" w:cs="Times New Roman"/>
          <w:sz w:val="24"/>
          <w:szCs w:val="24"/>
        </w:rPr>
        <w:t>;</w:t>
      </w:r>
      <w:r w:rsidR="00803F7B" w:rsidRPr="005F7DB1">
        <w:rPr>
          <w:rFonts w:ascii="Times New Roman" w:hAnsi="Times New Roman" w:cs="Times New Roman"/>
          <w:sz w:val="24"/>
          <w:szCs w:val="24"/>
        </w:rPr>
        <w:t xml:space="preserve"> continua con una teologia del sacramento del matrimonio che ha le sue tappe cruciali</w:t>
      </w:r>
      <w:r w:rsidR="008230F1" w:rsidRPr="005F7DB1">
        <w:rPr>
          <w:rFonts w:ascii="Times New Roman" w:hAnsi="Times New Roman" w:cs="Times New Roman"/>
          <w:sz w:val="24"/>
          <w:szCs w:val="24"/>
        </w:rPr>
        <w:t xml:space="preserve"> nella</w:t>
      </w:r>
      <w:r w:rsidR="00551C5B" w:rsidRPr="005F7DB1">
        <w:rPr>
          <w:rFonts w:ascii="Times New Roman" w:hAnsi="Times New Roman" w:cs="Times New Roman"/>
          <w:sz w:val="24"/>
          <w:szCs w:val="24"/>
        </w:rPr>
        <w:t xml:space="preserve"> teologia di Agostino e nella </w:t>
      </w:r>
      <w:r w:rsidR="008230F1" w:rsidRPr="005F7DB1">
        <w:rPr>
          <w:rFonts w:ascii="Times New Roman" w:hAnsi="Times New Roman" w:cs="Times New Roman"/>
          <w:sz w:val="24"/>
          <w:szCs w:val="24"/>
        </w:rPr>
        <w:t xml:space="preserve"> sintesi di san Tommaso</w:t>
      </w:r>
      <w:r w:rsidR="008230F1" w:rsidRPr="005F7DB1">
        <w:rPr>
          <w:rStyle w:val="Rimandonotaapidipagina"/>
          <w:rFonts w:ascii="Times New Roman" w:hAnsi="Times New Roman" w:cs="Times New Roman"/>
          <w:sz w:val="24"/>
          <w:szCs w:val="24"/>
        </w:rPr>
        <w:footnoteReference w:id="1"/>
      </w:r>
      <w:r w:rsidR="00D34B74" w:rsidRPr="005F7DB1">
        <w:rPr>
          <w:rFonts w:ascii="Times New Roman" w:hAnsi="Times New Roman" w:cs="Times New Roman"/>
          <w:sz w:val="24"/>
          <w:szCs w:val="24"/>
        </w:rPr>
        <w:t>;</w:t>
      </w:r>
      <w:r w:rsidR="008230F1" w:rsidRPr="005F7DB1">
        <w:rPr>
          <w:rFonts w:ascii="Times New Roman" w:hAnsi="Times New Roman" w:cs="Times New Roman"/>
          <w:sz w:val="24"/>
          <w:szCs w:val="24"/>
        </w:rPr>
        <w:t xml:space="preserve"> </w:t>
      </w:r>
      <w:r w:rsidR="00D34B74" w:rsidRPr="005F7DB1">
        <w:rPr>
          <w:rFonts w:ascii="Times New Roman" w:hAnsi="Times New Roman" w:cs="Times New Roman"/>
          <w:sz w:val="24"/>
          <w:szCs w:val="24"/>
        </w:rPr>
        <w:t>si sistematizza maggiormente</w:t>
      </w:r>
      <w:r w:rsidR="00803F7B" w:rsidRPr="005F7DB1">
        <w:rPr>
          <w:rFonts w:ascii="Times New Roman" w:hAnsi="Times New Roman" w:cs="Times New Roman"/>
          <w:sz w:val="24"/>
          <w:szCs w:val="24"/>
        </w:rPr>
        <w:t xml:space="preserve"> in età moderna, nel decreto </w:t>
      </w:r>
      <w:proofErr w:type="spellStart"/>
      <w:r w:rsidR="00803F7B" w:rsidRPr="005F7DB1">
        <w:rPr>
          <w:rFonts w:ascii="Times New Roman" w:hAnsi="Times New Roman" w:cs="Times New Roman"/>
          <w:i/>
          <w:sz w:val="24"/>
          <w:szCs w:val="24"/>
        </w:rPr>
        <w:t>Tametsi</w:t>
      </w:r>
      <w:proofErr w:type="spellEnd"/>
      <w:r w:rsidR="00803F7B" w:rsidRPr="005F7DB1">
        <w:rPr>
          <w:rFonts w:ascii="Times New Roman" w:hAnsi="Times New Roman" w:cs="Times New Roman"/>
          <w:sz w:val="24"/>
          <w:szCs w:val="24"/>
        </w:rPr>
        <w:t xml:space="preserve"> del Concilio di Trento, nel quale l’elemento giuridico è ancora preponderante rispetto a quello sacramentale</w:t>
      </w:r>
      <w:r w:rsidR="00D34B74" w:rsidRPr="005F7DB1">
        <w:rPr>
          <w:rFonts w:ascii="Times New Roman" w:hAnsi="Times New Roman" w:cs="Times New Roman"/>
          <w:sz w:val="24"/>
          <w:szCs w:val="24"/>
        </w:rPr>
        <w:t>; procede</w:t>
      </w:r>
      <w:r w:rsidR="00551C5B" w:rsidRPr="005F7DB1">
        <w:rPr>
          <w:rFonts w:ascii="Times New Roman" w:hAnsi="Times New Roman" w:cs="Times New Roman"/>
          <w:sz w:val="24"/>
          <w:szCs w:val="24"/>
        </w:rPr>
        <w:t xml:space="preserve"> </w:t>
      </w:r>
      <w:r w:rsidR="00803F7B" w:rsidRPr="005F7DB1">
        <w:rPr>
          <w:rFonts w:ascii="Times New Roman" w:hAnsi="Times New Roman" w:cs="Times New Roman"/>
          <w:sz w:val="24"/>
          <w:szCs w:val="24"/>
        </w:rPr>
        <w:t xml:space="preserve">nel Catechismo Romano, nella teologia di san Roberto </w:t>
      </w:r>
      <w:proofErr w:type="spellStart"/>
      <w:r w:rsidR="00803F7B" w:rsidRPr="005F7DB1">
        <w:rPr>
          <w:rFonts w:ascii="Times New Roman" w:hAnsi="Times New Roman" w:cs="Times New Roman"/>
          <w:sz w:val="24"/>
          <w:szCs w:val="24"/>
        </w:rPr>
        <w:t>Bellarmino</w:t>
      </w:r>
      <w:proofErr w:type="spellEnd"/>
      <w:r w:rsidR="00803F7B" w:rsidRPr="005F7DB1">
        <w:rPr>
          <w:rFonts w:ascii="Times New Roman" w:hAnsi="Times New Roman" w:cs="Times New Roman"/>
          <w:sz w:val="24"/>
          <w:szCs w:val="24"/>
        </w:rPr>
        <w:t xml:space="preserve">, nei grandi sviluppi inaugurati da Joseph </w:t>
      </w:r>
      <w:proofErr w:type="spellStart"/>
      <w:r w:rsidR="00803F7B" w:rsidRPr="005F7DB1">
        <w:rPr>
          <w:rFonts w:ascii="Times New Roman" w:hAnsi="Times New Roman" w:cs="Times New Roman"/>
          <w:sz w:val="24"/>
          <w:szCs w:val="24"/>
        </w:rPr>
        <w:t>Matthias</w:t>
      </w:r>
      <w:proofErr w:type="spellEnd"/>
      <w:r w:rsidR="00803F7B" w:rsidRPr="005F7DB1">
        <w:rPr>
          <w:rFonts w:ascii="Times New Roman" w:hAnsi="Times New Roman" w:cs="Times New Roman"/>
          <w:sz w:val="24"/>
          <w:szCs w:val="24"/>
        </w:rPr>
        <w:t xml:space="preserve"> </w:t>
      </w:r>
      <w:proofErr w:type="spellStart"/>
      <w:r w:rsidR="00803F7B" w:rsidRPr="005F7DB1">
        <w:rPr>
          <w:rFonts w:ascii="Times New Roman" w:hAnsi="Times New Roman" w:cs="Times New Roman"/>
          <w:sz w:val="24"/>
          <w:szCs w:val="24"/>
        </w:rPr>
        <w:t>Scheeben</w:t>
      </w:r>
      <w:proofErr w:type="spellEnd"/>
      <w:r w:rsidR="00803F7B" w:rsidRPr="005F7DB1">
        <w:rPr>
          <w:rFonts w:ascii="Times New Roman" w:hAnsi="Times New Roman" w:cs="Times New Roman"/>
          <w:sz w:val="24"/>
          <w:szCs w:val="24"/>
        </w:rPr>
        <w:t>, nelle encicliche di fine secolo XIX e inizio secolo XX.</w:t>
      </w:r>
      <w:r w:rsidR="004C7F8A" w:rsidRPr="005F7DB1">
        <w:rPr>
          <w:rFonts w:ascii="Times New Roman" w:hAnsi="Times New Roman" w:cs="Times New Roman"/>
          <w:sz w:val="24"/>
          <w:szCs w:val="24"/>
        </w:rPr>
        <w:t xml:space="preserve"> </w:t>
      </w:r>
      <w:r w:rsidR="008230F1" w:rsidRPr="005F7DB1">
        <w:rPr>
          <w:rFonts w:ascii="Times New Roman" w:hAnsi="Times New Roman" w:cs="Times New Roman"/>
          <w:sz w:val="24"/>
          <w:szCs w:val="24"/>
        </w:rPr>
        <w:t xml:space="preserve">Uno sguardo </w:t>
      </w:r>
      <w:r w:rsidR="00D34B74" w:rsidRPr="005F7DB1">
        <w:rPr>
          <w:rFonts w:ascii="Times New Roman" w:hAnsi="Times New Roman" w:cs="Times New Roman"/>
          <w:sz w:val="24"/>
          <w:szCs w:val="24"/>
        </w:rPr>
        <w:t>rapido</w:t>
      </w:r>
      <w:r w:rsidR="008230F1" w:rsidRPr="005F7DB1">
        <w:rPr>
          <w:rFonts w:ascii="Times New Roman" w:hAnsi="Times New Roman" w:cs="Times New Roman"/>
          <w:sz w:val="24"/>
          <w:szCs w:val="24"/>
        </w:rPr>
        <w:t xml:space="preserve"> alla storia della teologia e a quella del Magistero, in </w:t>
      </w:r>
      <w:r w:rsidR="00551C5B" w:rsidRPr="005F7DB1">
        <w:rPr>
          <w:rFonts w:ascii="Times New Roman" w:hAnsi="Times New Roman" w:cs="Times New Roman"/>
          <w:sz w:val="24"/>
          <w:szCs w:val="24"/>
        </w:rPr>
        <w:t xml:space="preserve">un </w:t>
      </w:r>
      <w:r w:rsidR="008230F1" w:rsidRPr="005F7DB1">
        <w:rPr>
          <w:rFonts w:ascii="Times New Roman" w:hAnsi="Times New Roman" w:cs="Times New Roman"/>
          <w:sz w:val="24"/>
          <w:szCs w:val="24"/>
        </w:rPr>
        <w:t>cambiamento d’epoca come il nostro</w:t>
      </w:r>
      <w:r w:rsidR="008230F1" w:rsidRPr="005F7DB1">
        <w:rPr>
          <w:rStyle w:val="Rimandonotaapidipagina"/>
          <w:rFonts w:ascii="Times New Roman" w:hAnsi="Times New Roman" w:cs="Times New Roman"/>
          <w:sz w:val="24"/>
          <w:szCs w:val="24"/>
        </w:rPr>
        <w:footnoteReference w:id="2"/>
      </w:r>
      <w:r w:rsidR="008230F1" w:rsidRPr="005F7DB1">
        <w:rPr>
          <w:rFonts w:ascii="Times New Roman" w:hAnsi="Times New Roman" w:cs="Times New Roman"/>
          <w:sz w:val="24"/>
          <w:szCs w:val="24"/>
        </w:rPr>
        <w:t xml:space="preserve">, è doveroso, non per fare semplicemente memoria, ma per comprendere come </w:t>
      </w:r>
      <w:r w:rsidR="00242625" w:rsidRPr="005F7DB1">
        <w:rPr>
          <w:rFonts w:ascii="Times New Roman" w:hAnsi="Times New Roman" w:cs="Times New Roman"/>
          <w:sz w:val="24"/>
          <w:szCs w:val="24"/>
        </w:rPr>
        <w:t>ci sia un continuo progresso nella comprensione della dottrina della Chiesa. La parola chiave</w:t>
      </w:r>
      <w:r w:rsidR="00551C5B" w:rsidRPr="005F7DB1">
        <w:rPr>
          <w:rFonts w:ascii="Times New Roman" w:hAnsi="Times New Roman" w:cs="Times New Roman"/>
          <w:sz w:val="24"/>
          <w:szCs w:val="24"/>
        </w:rPr>
        <w:t xml:space="preserve"> per comprendere questo processo</w:t>
      </w:r>
      <w:r w:rsidR="00242625" w:rsidRPr="005F7DB1">
        <w:rPr>
          <w:rFonts w:ascii="Times New Roman" w:hAnsi="Times New Roman" w:cs="Times New Roman"/>
          <w:sz w:val="24"/>
          <w:szCs w:val="24"/>
        </w:rPr>
        <w:t xml:space="preserve"> è “progresso”, non cambiamento, secondo quanto afferma un testo di capitale importanza della Tradizione, il </w:t>
      </w:r>
      <w:proofErr w:type="spellStart"/>
      <w:r w:rsidR="00242625" w:rsidRPr="005F7DB1">
        <w:rPr>
          <w:rFonts w:ascii="Times New Roman" w:hAnsi="Times New Roman" w:cs="Times New Roman"/>
          <w:i/>
          <w:sz w:val="24"/>
          <w:szCs w:val="24"/>
        </w:rPr>
        <w:t>Commonitorium</w:t>
      </w:r>
      <w:proofErr w:type="spellEnd"/>
      <w:r w:rsidR="00242625" w:rsidRPr="005F7DB1">
        <w:rPr>
          <w:rFonts w:ascii="Times New Roman" w:hAnsi="Times New Roman" w:cs="Times New Roman"/>
          <w:sz w:val="24"/>
          <w:szCs w:val="24"/>
        </w:rPr>
        <w:t xml:space="preserve"> di Vincenzo di Lerino (V sec.): “</w:t>
      </w:r>
      <w:proofErr w:type="gramStart"/>
      <w:r w:rsidR="00242625" w:rsidRPr="005F7DB1">
        <w:rPr>
          <w:rFonts w:ascii="Times New Roman" w:hAnsi="Times New Roman" w:cs="Times New Roman"/>
          <w:sz w:val="24"/>
          <w:szCs w:val="24"/>
        </w:rPr>
        <w:t>E’</w:t>
      </w:r>
      <w:proofErr w:type="gramEnd"/>
      <w:r w:rsidR="00242625" w:rsidRPr="005F7DB1">
        <w:rPr>
          <w:rFonts w:ascii="Times New Roman" w:hAnsi="Times New Roman" w:cs="Times New Roman"/>
          <w:sz w:val="24"/>
          <w:szCs w:val="24"/>
        </w:rPr>
        <w:t xml:space="preserve"> caratteristico del progresso che ogni realtà si sviluppi intrinsecamente, mentre il cambi</w:t>
      </w:r>
      <w:r w:rsidR="00C531EC" w:rsidRPr="005F7DB1">
        <w:rPr>
          <w:rFonts w:ascii="Times New Roman" w:hAnsi="Times New Roman" w:cs="Times New Roman"/>
          <w:sz w:val="24"/>
          <w:szCs w:val="24"/>
        </w:rPr>
        <w:t>a</w:t>
      </w:r>
      <w:r w:rsidR="00242625" w:rsidRPr="005F7DB1">
        <w:rPr>
          <w:rFonts w:ascii="Times New Roman" w:hAnsi="Times New Roman" w:cs="Times New Roman"/>
          <w:sz w:val="24"/>
          <w:szCs w:val="24"/>
        </w:rPr>
        <w:t>m</w:t>
      </w:r>
      <w:r w:rsidR="00C531EC" w:rsidRPr="005F7DB1">
        <w:rPr>
          <w:rFonts w:ascii="Times New Roman" w:hAnsi="Times New Roman" w:cs="Times New Roman"/>
          <w:sz w:val="24"/>
          <w:szCs w:val="24"/>
        </w:rPr>
        <w:t>e</w:t>
      </w:r>
      <w:r w:rsidR="00242625" w:rsidRPr="005F7DB1">
        <w:rPr>
          <w:rFonts w:ascii="Times New Roman" w:hAnsi="Times New Roman" w:cs="Times New Roman"/>
          <w:sz w:val="24"/>
          <w:szCs w:val="24"/>
        </w:rPr>
        <w:t>nto implica il passaggio di una data cosa a qualcos’altro di diverso. Occorre dunque che in ciascuno e in tutti, in ogni uomo come in tutta la Chiesa, l’intelligenza, la scienza e la sapienza crescano e progrediscano int</w:t>
      </w:r>
      <w:r w:rsidR="00C531EC" w:rsidRPr="005F7DB1">
        <w:rPr>
          <w:rFonts w:ascii="Times New Roman" w:hAnsi="Times New Roman" w:cs="Times New Roman"/>
          <w:sz w:val="24"/>
          <w:szCs w:val="24"/>
        </w:rPr>
        <w:t>e</w:t>
      </w:r>
      <w:r w:rsidR="00242625" w:rsidRPr="005F7DB1">
        <w:rPr>
          <w:rFonts w:ascii="Times New Roman" w:hAnsi="Times New Roman" w:cs="Times New Roman"/>
          <w:sz w:val="24"/>
          <w:szCs w:val="24"/>
        </w:rPr>
        <w:t>nsamente, nel c</w:t>
      </w:r>
      <w:r w:rsidR="00C531EC" w:rsidRPr="005F7DB1">
        <w:rPr>
          <w:rFonts w:ascii="Times New Roman" w:hAnsi="Times New Roman" w:cs="Times New Roman"/>
          <w:sz w:val="24"/>
          <w:szCs w:val="24"/>
        </w:rPr>
        <w:t>o</w:t>
      </w:r>
      <w:r w:rsidR="00242625" w:rsidRPr="005F7DB1">
        <w:rPr>
          <w:rFonts w:ascii="Times New Roman" w:hAnsi="Times New Roman" w:cs="Times New Roman"/>
          <w:sz w:val="24"/>
          <w:szCs w:val="24"/>
        </w:rPr>
        <w:t>rso delle età e delle generazioni. Ora questo progresso deve compiersi tuttavia secondo la sua propria natura e cioè nello stesso senso, secondo gli stessi dogmi e lo stesso pensiero”</w:t>
      </w:r>
      <w:r w:rsidR="00BD6683" w:rsidRPr="005F7DB1">
        <w:rPr>
          <w:rStyle w:val="Rimandonotaapidipagina"/>
          <w:rFonts w:ascii="Times New Roman" w:hAnsi="Times New Roman" w:cs="Times New Roman"/>
          <w:sz w:val="24"/>
          <w:szCs w:val="24"/>
        </w:rPr>
        <w:footnoteReference w:id="3"/>
      </w:r>
      <w:r w:rsidR="00242625" w:rsidRPr="005F7DB1">
        <w:rPr>
          <w:rFonts w:ascii="Times New Roman" w:hAnsi="Times New Roman" w:cs="Times New Roman"/>
          <w:sz w:val="24"/>
          <w:szCs w:val="24"/>
        </w:rPr>
        <w:t xml:space="preserve">. </w:t>
      </w:r>
      <w:r w:rsidR="00122D43" w:rsidRPr="005F7DB1">
        <w:rPr>
          <w:rFonts w:ascii="Times New Roman" w:hAnsi="Times New Roman" w:cs="Times New Roman"/>
          <w:sz w:val="24"/>
          <w:szCs w:val="24"/>
        </w:rPr>
        <w:t xml:space="preserve">Eleggendo come </w:t>
      </w:r>
      <w:r w:rsidR="00242625" w:rsidRPr="005F7DB1">
        <w:rPr>
          <w:rFonts w:ascii="Times New Roman" w:hAnsi="Times New Roman" w:cs="Times New Roman"/>
          <w:sz w:val="24"/>
          <w:szCs w:val="24"/>
        </w:rPr>
        <w:t>esempio lo sviluppo biologico della persona, che crescendo si trasforma nella sta</w:t>
      </w:r>
      <w:r w:rsidR="00C531EC" w:rsidRPr="005F7DB1">
        <w:rPr>
          <w:rFonts w:ascii="Times New Roman" w:hAnsi="Times New Roman" w:cs="Times New Roman"/>
          <w:sz w:val="24"/>
          <w:szCs w:val="24"/>
        </w:rPr>
        <w:t>t</w:t>
      </w:r>
      <w:r w:rsidR="00242625" w:rsidRPr="005F7DB1">
        <w:rPr>
          <w:rFonts w:ascii="Times New Roman" w:hAnsi="Times New Roman" w:cs="Times New Roman"/>
          <w:sz w:val="24"/>
          <w:szCs w:val="24"/>
        </w:rPr>
        <w:t xml:space="preserve">ura e nell’aspetto, ma resta </w:t>
      </w:r>
      <w:r w:rsidR="00551C5B" w:rsidRPr="005F7DB1">
        <w:rPr>
          <w:rFonts w:ascii="Times New Roman" w:hAnsi="Times New Roman" w:cs="Times New Roman"/>
          <w:sz w:val="24"/>
          <w:szCs w:val="24"/>
        </w:rPr>
        <w:t xml:space="preserve">sempre </w:t>
      </w:r>
      <w:r w:rsidR="00242625" w:rsidRPr="005F7DB1">
        <w:rPr>
          <w:rFonts w:ascii="Times New Roman" w:hAnsi="Times New Roman" w:cs="Times New Roman"/>
          <w:sz w:val="24"/>
          <w:szCs w:val="24"/>
        </w:rPr>
        <w:t xml:space="preserve">se stessa, </w:t>
      </w:r>
      <w:r w:rsidR="00122D43" w:rsidRPr="005F7DB1">
        <w:rPr>
          <w:rFonts w:ascii="Times New Roman" w:hAnsi="Times New Roman" w:cs="Times New Roman"/>
          <w:sz w:val="24"/>
          <w:szCs w:val="24"/>
        </w:rPr>
        <w:t xml:space="preserve">Vincenzo di </w:t>
      </w:r>
      <w:proofErr w:type="spellStart"/>
      <w:r w:rsidR="00122D43" w:rsidRPr="005F7DB1">
        <w:rPr>
          <w:rFonts w:ascii="Times New Roman" w:hAnsi="Times New Roman" w:cs="Times New Roman"/>
          <w:sz w:val="24"/>
          <w:szCs w:val="24"/>
        </w:rPr>
        <w:t>Lerins</w:t>
      </w:r>
      <w:proofErr w:type="spellEnd"/>
      <w:r w:rsidR="00122D43" w:rsidRPr="005F7DB1">
        <w:rPr>
          <w:rFonts w:ascii="Times New Roman" w:hAnsi="Times New Roman" w:cs="Times New Roman"/>
          <w:sz w:val="24"/>
          <w:szCs w:val="24"/>
        </w:rPr>
        <w:t xml:space="preserve"> </w:t>
      </w:r>
      <w:r w:rsidR="00242625" w:rsidRPr="005F7DB1">
        <w:rPr>
          <w:rFonts w:ascii="Times New Roman" w:hAnsi="Times New Roman" w:cs="Times New Roman"/>
          <w:sz w:val="24"/>
          <w:szCs w:val="24"/>
        </w:rPr>
        <w:t>conclude: “Così è bene che anche i dogmi della religione cristiana seguano questa legge di crescita, in modo da consolidar</w:t>
      </w:r>
      <w:r w:rsidR="00C531EC" w:rsidRPr="005F7DB1">
        <w:rPr>
          <w:rFonts w:ascii="Times New Roman" w:hAnsi="Times New Roman" w:cs="Times New Roman"/>
          <w:sz w:val="24"/>
          <w:szCs w:val="24"/>
        </w:rPr>
        <w:t>si col passare degli anni, svilupparsi a loro tempo e approfondirsi nel corso delle generazioni”.</w:t>
      </w:r>
      <w:r w:rsidR="00C531EC" w:rsidRPr="005F7DB1">
        <w:rPr>
          <w:rStyle w:val="Rimandonotaapidipagina"/>
          <w:rFonts w:ascii="Times New Roman" w:hAnsi="Times New Roman" w:cs="Times New Roman"/>
          <w:sz w:val="24"/>
          <w:szCs w:val="24"/>
        </w:rPr>
        <w:footnoteReference w:id="4"/>
      </w:r>
      <w:r w:rsidR="00C531EC" w:rsidRPr="005F7DB1">
        <w:rPr>
          <w:rFonts w:ascii="Times New Roman" w:hAnsi="Times New Roman" w:cs="Times New Roman"/>
          <w:sz w:val="24"/>
          <w:szCs w:val="24"/>
        </w:rPr>
        <w:t xml:space="preserve"> La </w:t>
      </w:r>
      <w:r w:rsidR="00C531EC" w:rsidRPr="005F7DB1">
        <w:rPr>
          <w:rFonts w:ascii="Times New Roman" w:hAnsi="Times New Roman" w:cs="Times New Roman"/>
          <w:i/>
          <w:sz w:val="24"/>
          <w:szCs w:val="24"/>
        </w:rPr>
        <w:t>Dei</w:t>
      </w:r>
      <w:r w:rsidR="00C531EC" w:rsidRPr="005F7DB1">
        <w:rPr>
          <w:rFonts w:ascii="Times New Roman" w:hAnsi="Times New Roman" w:cs="Times New Roman"/>
          <w:sz w:val="24"/>
          <w:szCs w:val="24"/>
        </w:rPr>
        <w:t xml:space="preserve"> </w:t>
      </w:r>
      <w:proofErr w:type="spellStart"/>
      <w:r w:rsidR="00C531EC" w:rsidRPr="005F7DB1">
        <w:rPr>
          <w:rFonts w:ascii="Times New Roman" w:hAnsi="Times New Roman" w:cs="Times New Roman"/>
          <w:i/>
          <w:sz w:val="24"/>
          <w:szCs w:val="24"/>
        </w:rPr>
        <w:t>Verbum</w:t>
      </w:r>
      <w:proofErr w:type="spellEnd"/>
      <w:r w:rsidR="00C531EC" w:rsidRPr="005F7DB1">
        <w:rPr>
          <w:rFonts w:ascii="Times New Roman" w:hAnsi="Times New Roman" w:cs="Times New Roman"/>
          <w:sz w:val="24"/>
          <w:szCs w:val="24"/>
        </w:rPr>
        <w:t xml:space="preserve"> ribadisce in modo chiaro </w:t>
      </w:r>
      <w:r w:rsidR="00D34B74" w:rsidRPr="005F7DB1">
        <w:rPr>
          <w:rFonts w:ascii="Times New Roman" w:hAnsi="Times New Roman" w:cs="Times New Roman"/>
          <w:sz w:val="24"/>
          <w:szCs w:val="24"/>
        </w:rPr>
        <w:t xml:space="preserve">il senso di questo progredire </w:t>
      </w:r>
      <w:r w:rsidR="00C531EC" w:rsidRPr="005F7DB1">
        <w:rPr>
          <w:rFonts w:ascii="Times New Roman" w:hAnsi="Times New Roman" w:cs="Times New Roman"/>
          <w:sz w:val="24"/>
          <w:szCs w:val="24"/>
        </w:rPr>
        <w:t>quando parla della Tradizione: “Questa Tradizione di origine apostolica progredisce nella Chiesa con l'assistenza dello Spirito Santo: cresce infatti la comprensione, tanto delle cose quanto delle parole trasmesse, sia con la contemplazione e lo studio dei credenti che le meditano in cuor loro (cfr. Lc 2,19 e 51), sia con la intelligenza data da una più profonda esperienza delle cose spirituali, sia per la predicazione di coloro i quali con la successione episcopale hanno ricevuto un carisma sicuro di verità.” (DV 8)</w:t>
      </w:r>
      <w:r w:rsidR="0079202C" w:rsidRPr="005F7DB1">
        <w:rPr>
          <w:rFonts w:ascii="Times New Roman" w:hAnsi="Times New Roman" w:cs="Times New Roman"/>
          <w:sz w:val="24"/>
          <w:szCs w:val="24"/>
        </w:rPr>
        <w:t xml:space="preserve"> </w:t>
      </w:r>
      <w:r w:rsidR="00551C5B" w:rsidRPr="005F7DB1">
        <w:rPr>
          <w:rFonts w:ascii="Times New Roman" w:hAnsi="Times New Roman" w:cs="Times New Roman"/>
          <w:sz w:val="24"/>
          <w:szCs w:val="24"/>
        </w:rPr>
        <w:t xml:space="preserve">Similmente, </w:t>
      </w:r>
      <w:r w:rsidR="0079202C" w:rsidRPr="005F7DB1">
        <w:rPr>
          <w:rFonts w:ascii="Times New Roman" w:hAnsi="Times New Roman" w:cs="Times New Roman"/>
          <w:sz w:val="24"/>
          <w:szCs w:val="24"/>
        </w:rPr>
        <w:t xml:space="preserve">in un testo poco citato di papa </w:t>
      </w:r>
      <w:r w:rsidRPr="005F7DB1">
        <w:rPr>
          <w:rFonts w:ascii="Times New Roman" w:hAnsi="Times New Roman" w:cs="Times New Roman"/>
          <w:sz w:val="24"/>
          <w:szCs w:val="24"/>
        </w:rPr>
        <w:t xml:space="preserve">Benedetto XVI, nella </w:t>
      </w:r>
      <w:r w:rsidRPr="005F7DB1">
        <w:rPr>
          <w:rFonts w:ascii="Times New Roman" w:hAnsi="Times New Roman" w:cs="Times New Roman"/>
          <w:i/>
          <w:sz w:val="24"/>
          <w:szCs w:val="24"/>
        </w:rPr>
        <w:t>Caritas</w:t>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in </w:t>
      </w:r>
      <w:proofErr w:type="spellStart"/>
      <w:r w:rsidRPr="005F7DB1">
        <w:rPr>
          <w:rFonts w:ascii="Times New Roman" w:hAnsi="Times New Roman" w:cs="Times New Roman"/>
          <w:i/>
          <w:sz w:val="24"/>
          <w:szCs w:val="24"/>
        </w:rPr>
        <w:t>veritate</w:t>
      </w:r>
      <w:proofErr w:type="spellEnd"/>
      <w:r w:rsidRPr="005F7DB1">
        <w:rPr>
          <w:rFonts w:ascii="Times New Roman" w:hAnsi="Times New Roman" w:cs="Times New Roman"/>
          <w:sz w:val="24"/>
          <w:szCs w:val="24"/>
        </w:rPr>
        <w:t xml:space="preserve">, il papa afferma che il rapporto tra le encicliche sociali precedenti la </w:t>
      </w:r>
      <w:proofErr w:type="spellStart"/>
      <w:r w:rsidRPr="005F7DB1">
        <w:rPr>
          <w:rFonts w:ascii="Times New Roman" w:hAnsi="Times New Roman" w:cs="Times New Roman"/>
          <w:i/>
          <w:sz w:val="24"/>
          <w:szCs w:val="24"/>
        </w:rPr>
        <w:t>Populorum</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progressio</w:t>
      </w:r>
      <w:proofErr w:type="spellEnd"/>
      <w:r w:rsidRPr="005F7DB1">
        <w:rPr>
          <w:rFonts w:ascii="Times New Roman" w:hAnsi="Times New Roman" w:cs="Times New Roman"/>
          <w:sz w:val="24"/>
          <w:szCs w:val="24"/>
        </w:rPr>
        <w:t xml:space="preserve"> e la grande enciclica </w:t>
      </w:r>
      <w:proofErr w:type="spellStart"/>
      <w:r w:rsidRPr="005F7DB1">
        <w:rPr>
          <w:rFonts w:ascii="Times New Roman" w:hAnsi="Times New Roman" w:cs="Times New Roman"/>
          <w:sz w:val="24"/>
          <w:szCs w:val="24"/>
        </w:rPr>
        <w:t>montiniana</w:t>
      </w:r>
      <w:proofErr w:type="spellEnd"/>
      <w:r w:rsidRPr="005F7DB1">
        <w:rPr>
          <w:rFonts w:ascii="Times New Roman" w:hAnsi="Times New Roman" w:cs="Times New Roman"/>
          <w:sz w:val="24"/>
          <w:szCs w:val="24"/>
        </w:rPr>
        <w:t xml:space="preserve">, non va </w:t>
      </w:r>
      <w:r w:rsidR="00BD6683" w:rsidRPr="005F7DB1">
        <w:rPr>
          <w:rFonts w:ascii="Times New Roman" w:hAnsi="Times New Roman" w:cs="Times New Roman"/>
          <w:sz w:val="24"/>
          <w:szCs w:val="24"/>
        </w:rPr>
        <w:t>considerato come</w:t>
      </w:r>
      <w:r w:rsidRPr="005F7DB1">
        <w:rPr>
          <w:rFonts w:ascii="Times New Roman" w:hAnsi="Times New Roman" w:cs="Times New Roman"/>
          <w:sz w:val="24"/>
          <w:szCs w:val="24"/>
        </w:rPr>
        <w:t xml:space="preserve"> una cesura, ma piuttosto va </w:t>
      </w:r>
      <w:r w:rsidR="00BD6683" w:rsidRPr="005F7DB1">
        <w:rPr>
          <w:rFonts w:ascii="Times New Roman" w:hAnsi="Times New Roman" w:cs="Times New Roman"/>
          <w:sz w:val="24"/>
          <w:szCs w:val="24"/>
        </w:rPr>
        <w:t>visto nell</w:t>
      </w:r>
      <w:r w:rsidR="00D34B74" w:rsidRPr="005F7DB1">
        <w:rPr>
          <w:rFonts w:ascii="Times New Roman" w:hAnsi="Times New Roman" w:cs="Times New Roman"/>
          <w:sz w:val="24"/>
          <w:szCs w:val="24"/>
        </w:rPr>
        <w:t>a coerenza di una fedeltà dinamica</w:t>
      </w:r>
      <w:r w:rsidRPr="005F7DB1">
        <w:rPr>
          <w:rFonts w:ascii="Times New Roman" w:hAnsi="Times New Roman" w:cs="Times New Roman"/>
          <w:sz w:val="24"/>
          <w:szCs w:val="24"/>
        </w:rPr>
        <w:t xml:space="preserve">: “Coerenza non significa chiusura in un sistema, quanto piuttosto fedeltà dinamica a una luce ricevuta. La dottrina sociale della Chiesa illumina con una luce che non muta i problemi sempre nuovi che emergono”. </w:t>
      </w:r>
      <w:r w:rsidRPr="005F7DB1">
        <w:rPr>
          <w:rStyle w:val="Rimandonotaapidipagina"/>
          <w:rFonts w:ascii="Times New Roman" w:hAnsi="Times New Roman" w:cs="Times New Roman"/>
          <w:sz w:val="24"/>
          <w:szCs w:val="24"/>
        </w:rPr>
        <w:footnoteReference w:id="5"/>
      </w:r>
      <w:r w:rsidRPr="005F7DB1">
        <w:rPr>
          <w:rFonts w:ascii="Times New Roman" w:hAnsi="Times New Roman" w:cs="Times New Roman"/>
          <w:sz w:val="24"/>
          <w:szCs w:val="24"/>
        </w:rPr>
        <w:t xml:space="preserve"> Quanto appare più evidente nella dottrina sociale della Chiesa- evidenza lampante dato l’arco temporale di poco più di un secolo che essa copre- è presente nella dottrina sul matrimonio, con il semplice scopo</w:t>
      </w:r>
      <w:r w:rsidR="00122D43" w:rsidRPr="005F7DB1">
        <w:rPr>
          <w:rFonts w:ascii="Times New Roman" w:hAnsi="Times New Roman" w:cs="Times New Roman"/>
          <w:sz w:val="24"/>
          <w:szCs w:val="24"/>
        </w:rPr>
        <w:t xml:space="preserve"> di affermare </w:t>
      </w:r>
      <w:r w:rsidR="00122D43" w:rsidRPr="005F7DB1">
        <w:rPr>
          <w:rFonts w:ascii="Times New Roman" w:hAnsi="Times New Roman" w:cs="Times New Roman"/>
          <w:sz w:val="24"/>
          <w:szCs w:val="24"/>
        </w:rPr>
        <w:lastRenderedPageBreak/>
        <w:t xml:space="preserve">“il primato della carità e della dimensione pastorale”, senza tradire la gerarchia della verità, valido secondo </w:t>
      </w:r>
      <w:proofErr w:type="spellStart"/>
      <w:r w:rsidR="00122D43" w:rsidRPr="005F7DB1">
        <w:rPr>
          <w:rFonts w:ascii="Times New Roman" w:hAnsi="Times New Roman" w:cs="Times New Roman"/>
          <w:i/>
          <w:sz w:val="24"/>
          <w:szCs w:val="24"/>
        </w:rPr>
        <w:t>Evangelii</w:t>
      </w:r>
      <w:proofErr w:type="spellEnd"/>
      <w:r w:rsidR="00122D43" w:rsidRPr="005F7DB1">
        <w:rPr>
          <w:rFonts w:ascii="Times New Roman" w:hAnsi="Times New Roman" w:cs="Times New Roman"/>
          <w:sz w:val="24"/>
          <w:szCs w:val="24"/>
        </w:rPr>
        <w:t xml:space="preserve"> </w:t>
      </w:r>
      <w:proofErr w:type="spellStart"/>
      <w:r w:rsidR="00122D43" w:rsidRPr="005F7DB1">
        <w:rPr>
          <w:rFonts w:ascii="Times New Roman" w:hAnsi="Times New Roman" w:cs="Times New Roman"/>
          <w:i/>
          <w:sz w:val="24"/>
          <w:szCs w:val="24"/>
        </w:rPr>
        <w:t>gaudium</w:t>
      </w:r>
      <w:proofErr w:type="spellEnd"/>
      <w:r w:rsidR="007F784F" w:rsidRPr="005F7DB1">
        <w:rPr>
          <w:rFonts w:ascii="Times New Roman" w:hAnsi="Times New Roman" w:cs="Times New Roman"/>
          <w:i/>
          <w:sz w:val="24"/>
          <w:szCs w:val="24"/>
        </w:rPr>
        <w:t xml:space="preserve"> </w:t>
      </w:r>
      <w:r w:rsidR="007F784F" w:rsidRPr="005F7DB1">
        <w:rPr>
          <w:rFonts w:ascii="Times New Roman" w:hAnsi="Times New Roman" w:cs="Times New Roman"/>
          <w:sz w:val="24"/>
          <w:szCs w:val="24"/>
        </w:rPr>
        <w:t>(EG)</w:t>
      </w:r>
      <w:r w:rsidR="00122D43" w:rsidRPr="005F7DB1">
        <w:rPr>
          <w:rFonts w:ascii="Times New Roman" w:hAnsi="Times New Roman" w:cs="Times New Roman"/>
          <w:sz w:val="24"/>
          <w:szCs w:val="24"/>
        </w:rPr>
        <w:t xml:space="preserve"> sia per i dogmi di fede, sia per l’insegnamento morale.</w:t>
      </w:r>
      <w:r w:rsidR="00D34B74" w:rsidRPr="005F7DB1">
        <w:rPr>
          <w:rFonts w:ascii="Times New Roman" w:hAnsi="Times New Roman" w:cs="Times New Roman"/>
          <w:sz w:val="24"/>
          <w:szCs w:val="24"/>
        </w:rPr>
        <w:t xml:space="preserve"> Con </w:t>
      </w:r>
      <w:proofErr w:type="spellStart"/>
      <w:r w:rsidR="00D34B74" w:rsidRPr="005F7DB1">
        <w:rPr>
          <w:rFonts w:ascii="Times New Roman" w:hAnsi="Times New Roman" w:cs="Times New Roman"/>
          <w:i/>
          <w:sz w:val="24"/>
          <w:szCs w:val="24"/>
        </w:rPr>
        <w:t>Amoris</w:t>
      </w:r>
      <w:proofErr w:type="spellEnd"/>
      <w:r w:rsidR="00D34B74" w:rsidRPr="005F7DB1">
        <w:rPr>
          <w:rFonts w:ascii="Times New Roman" w:hAnsi="Times New Roman" w:cs="Times New Roman"/>
          <w:sz w:val="24"/>
          <w:szCs w:val="24"/>
        </w:rPr>
        <w:t xml:space="preserve"> </w:t>
      </w:r>
      <w:proofErr w:type="spellStart"/>
      <w:r w:rsidR="00D34B74" w:rsidRPr="005F7DB1">
        <w:rPr>
          <w:rFonts w:ascii="Times New Roman" w:hAnsi="Times New Roman" w:cs="Times New Roman"/>
          <w:i/>
          <w:sz w:val="24"/>
          <w:szCs w:val="24"/>
        </w:rPr>
        <w:t>laetitia</w:t>
      </w:r>
      <w:proofErr w:type="spellEnd"/>
      <w:r w:rsidR="00D34B74" w:rsidRPr="005F7DB1">
        <w:rPr>
          <w:rFonts w:ascii="Times New Roman" w:hAnsi="Times New Roman" w:cs="Times New Roman"/>
          <w:sz w:val="24"/>
          <w:szCs w:val="24"/>
        </w:rPr>
        <w:t xml:space="preserve"> (AL) non</w:t>
      </w:r>
      <w:r w:rsidR="00551C5B" w:rsidRPr="005F7DB1">
        <w:rPr>
          <w:rFonts w:ascii="Times New Roman" w:hAnsi="Times New Roman" w:cs="Times New Roman"/>
          <w:sz w:val="24"/>
          <w:szCs w:val="24"/>
        </w:rPr>
        <w:t xml:space="preserve"> ci troviamo quindi di fronte a</w:t>
      </w:r>
      <w:r w:rsidR="00D34B74" w:rsidRPr="005F7DB1">
        <w:rPr>
          <w:rFonts w:ascii="Times New Roman" w:hAnsi="Times New Roman" w:cs="Times New Roman"/>
          <w:sz w:val="24"/>
          <w:szCs w:val="24"/>
        </w:rPr>
        <w:t>d</w:t>
      </w:r>
      <w:r w:rsidR="00551C5B" w:rsidRPr="005F7DB1">
        <w:rPr>
          <w:rFonts w:ascii="Times New Roman" w:hAnsi="Times New Roman" w:cs="Times New Roman"/>
          <w:sz w:val="24"/>
          <w:szCs w:val="24"/>
        </w:rPr>
        <w:t xml:space="preserve"> un insegnamento</w:t>
      </w:r>
      <w:r w:rsidR="00D34B74" w:rsidRPr="005F7DB1">
        <w:rPr>
          <w:rFonts w:ascii="Times New Roman" w:hAnsi="Times New Roman" w:cs="Times New Roman"/>
          <w:sz w:val="24"/>
          <w:szCs w:val="24"/>
        </w:rPr>
        <w:t xml:space="preserve"> totalmente altro su matrimonio e famiglia</w:t>
      </w:r>
      <w:r w:rsidR="00551C5B" w:rsidRPr="005F7DB1">
        <w:rPr>
          <w:rFonts w:ascii="Times New Roman" w:hAnsi="Times New Roman" w:cs="Times New Roman"/>
          <w:sz w:val="24"/>
          <w:szCs w:val="24"/>
        </w:rPr>
        <w:t>, ma in una fase del progresso nella sua comprensione.</w:t>
      </w:r>
      <w:r w:rsidR="00D34B74" w:rsidRPr="005F7DB1">
        <w:rPr>
          <w:rFonts w:ascii="Times New Roman" w:hAnsi="Times New Roman" w:cs="Times New Roman"/>
          <w:sz w:val="24"/>
          <w:szCs w:val="24"/>
        </w:rPr>
        <w:t xml:space="preserve"> Un apporto notevole è richiesto dalla stessa esortazione post-sinodale alla teologia morale, chiamata in causa in modo decisivo, quando le si chiede di “porre specia</w:t>
      </w:r>
      <w:r w:rsidR="00C50D3E" w:rsidRPr="005F7DB1">
        <w:rPr>
          <w:rFonts w:ascii="Times New Roman" w:hAnsi="Times New Roman" w:cs="Times New Roman"/>
          <w:sz w:val="24"/>
          <w:szCs w:val="24"/>
        </w:rPr>
        <w:t>l</w:t>
      </w:r>
      <w:r w:rsidR="00D34B74" w:rsidRPr="005F7DB1">
        <w:rPr>
          <w:rFonts w:ascii="Times New Roman" w:hAnsi="Times New Roman" w:cs="Times New Roman"/>
          <w:sz w:val="24"/>
          <w:szCs w:val="24"/>
        </w:rPr>
        <w:t xml:space="preserve">e attenzione nel mettere in evidenza e incoraggiare i valori più alti e centrali del </w:t>
      </w:r>
      <w:r w:rsidR="00C50D3E" w:rsidRPr="005F7DB1">
        <w:rPr>
          <w:rFonts w:ascii="Times New Roman" w:hAnsi="Times New Roman" w:cs="Times New Roman"/>
          <w:sz w:val="24"/>
          <w:szCs w:val="24"/>
        </w:rPr>
        <w:t>V</w:t>
      </w:r>
      <w:r w:rsidR="00D34B74" w:rsidRPr="005F7DB1">
        <w:rPr>
          <w:rFonts w:ascii="Times New Roman" w:hAnsi="Times New Roman" w:cs="Times New Roman"/>
          <w:sz w:val="24"/>
          <w:szCs w:val="24"/>
        </w:rPr>
        <w:t>angelo”</w:t>
      </w:r>
      <w:r w:rsidR="00C50D3E" w:rsidRPr="005F7DB1">
        <w:rPr>
          <w:rStyle w:val="Rimandonotaapidipagina"/>
          <w:rFonts w:ascii="Times New Roman" w:hAnsi="Times New Roman" w:cs="Times New Roman"/>
          <w:sz w:val="24"/>
          <w:szCs w:val="24"/>
        </w:rPr>
        <w:footnoteReference w:id="6"/>
      </w:r>
      <w:r w:rsidR="00C50D3E" w:rsidRPr="005F7DB1">
        <w:rPr>
          <w:rFonts w:ascii="Times New Roman" w:hAnsi="Times New Roman" w:cs="Times New Roman"/>
          <w:sz w:val="24"/>
          <w:szCs w:val="24"/>
        </w:rPr>
        <w:t xml:space="preserve">. La teologia morale si sente interpellata nel solco di quel primato della carità che il dettato conciliare le aveva affidato per un suo rinnovamento, in </w:t>
      </w:r>
      <w:proofErr w:type="spellStart"/>
      <w:r w:rsidR="00C50D3E" w:rsidRPr="005F7DB1">
        <w:rPr>
          <w:rFonts w:ascii="Times New Roman" w:hAnsi="Times New Roman" w:cs="Times New Roman"/>
          <w:i/>
          <w:sz w:val="24"/>
          <w:szCs w:val="24"/>
        </w:rPr>
        <w:t>Optatam</w:t>
      </w:r>
      <w:proofErr w:type="spellEnd"/>
      <w:r w:rsidR="00C50D3E" w:rsidRPr="005F7DB1">
        <w:rPr>
          <w:rFonts w:ascii="Times New Roman" w:hAnsi="Times New Roman" w:cs="Times New Roman"/>
          <w:sz w:val="24"/>
          <w:szCs w:val="24"/>
        </w:rPr>
        <w:t xml:space="preserve"> </w:t>
      </w:r>
      <w:proofErr w:type="spellStart"/>
      <w:r w:rsidR="00C50D3E" w:rsidRPr="005F7DB1">
        <w:rPr>
          <w:rFonts w:ascii="Times New Roman" w:hAnsi="Times New Roman" w:cs="Times New Roman"/>
          <w:i/>
          <w:sz w:val="24"/>
          <w:szCs w:val="24"/>
        </w:rPr>
        <w:t>totius</w:t>
      </w:r>
      <w:proofErr w:type="spellEnd"/>
      <w:r w:rsidR="00C50D3E" w:rsidRPr="005F7DB1">
        <w:rPr>
          <w:rFonts w:ascii="Times New Roman" w:hAnsi="Times New Roman" w:cs="Times New Roman"/>
          <w:sz w:val="24"/>
          <w:szCs w:val="24"/>
        </w:rPr>
        <w:t>: “…maggiormente nutrita della Sacra Scrittura, illustri l’altezza della vocazione dei fedeli in Cristo, chiamati a portare frutto nella carità per la vita del mondo”</w:t>
      </w:r>
      <w:r w:rsidR="00C50D3E" w:rsidRPr="005F7DB1">
        <w:rPr>
          <w:rStyle w:val="Rimandonotaapidipagina"/>
          <w:rFonts w:ascii="Times New Roman" w:hAnsi="Times New Roman" w:cs="Times New Roman"/>
          <w:sz w:val="24"/>
          <w:szCs w:val="24"/>
        </w:rPr>
        <w:footnoteReference w:id="7"/>
      </w:r>
      <w:r w:rsidR="00C50D3E" w:rsidRPr="005F7DB1">
        <w:rPr>
          <w:rFonts w:ascii="Times New Roman" w:hAnsi="Times New Roman" w:cs="Times New Roman"/>
          <w:sz w:val="24"/>
          <w:szCs w:val="24"/>
        </w:rPr>
        <w:t xml:space="preserve"> </w:t>
      </w:r>
    </w:p>
    <w:p w:rsidR="00E956A0" w:rsidRPr="005F7DB1" w:rsidRDefault="00EC7766" w:rsidP="00242625">
      <w:pPr>
        <w:jc w:val="both"/>
        <w:rPr>
          <w:rFonts w:ascii="Times New Roman" w:hAnsi="Times New Roman" w:cs="Times New Roman"/>
          <w:sz w:val="24"/>
          <w:szCs w:val="24"/>
        </w:rPr>
      </w:pPr>
      <w:r w:rsidRPr="005F7DB1">
        <w:rPr>
          <w:rFonts w:ascii="Times New Roman" w:hAnsi="Times New Roman" w:cs="Times New Roman"/>
          <w:i/>
          <w:sz w:val="24"/>
          <w:szCs w:val="24"/>
        </w:rPr>
        <w:t xml:space="preserve">     </w:t>
      </w:r>
      <w:proofErr w:type="spellStart"/>
      <w:r w:rsidR="00BD6683" w:rsidRPr="005F7DB1">
        <w:rPr>
          <w:rFonts w:ascii="Times New Roman" w:hAnsi="Times New Roman" w:cs="Times New Roman"/>
          <w:i/>
          <w:sz w:val="24"/>
          <w:szCs w:val="24"/>
        </w:rPr>
        <w:t>Amoris</w:t>
      </w:r>
      <w:proofErr w:type="spellEnd"/>
      <w:r w:rsidR="00BD6683" w:rsidRPr="005F7DB1">
        <w:rPr>
          <w:rFonts w:ascii="Times New Roman" w:hAnsi="Times New Roman" w:cs="Times New Roman"/>
          <w:sz w:val="24"/>
          <w:szCs w:val="24"/>
        </w:rPr>
        <w:t xml:space="preserve"> </w:t>
      </w:r>
      <w:proofErr w:type="spellStart"/>
      <w:r w:rsidR="00BD6683" w:rsidRPr="005F7DB1">
        <w:rPr>
          <w:rFonts w:ascii="Times New Roman" w:hAnsi="Times New Roman" w:cs="Times New Roman"/>
          <w:i/>
          <w:sz w:val="24"/>
          <w:szCs w:val="24"/>
        </w:rPr>
        <w:t>laetitia</w:t>
      </w:r>
      <w:proofErr w:type="spellEnd"/>
      <w:r w:rsidR="00E956A0" w:rsidRPr="005F7DB1">
        <w:rPr>
          <w:rFonts w:ascii="Times New Roman" w:hAnsi="Times New Roman" w:cs="Times New Roman"/>
          <w:sz w:val="24"/>
          <w:szCs w:val="24"/>
        </w:rPr>
        <w:t xml:space="preserve"> (AL)</w:t>
      </w:r>
      <w:r w:rsidR="00BD6683" w:rsidRPr="005F7DB1">
        <w:rPr>
          <w:rFonts w:ascii="Times New Roman" w:hAnsi="Times New Roman" w:cs="Times New Roman"/>
          <w:sz w:val="24"/>
          <w:szCs w:val="24"/>
        </w:rPr>
        <w:t>, parola della Chiesa sul matrimonio e la famiglia, vuole</w:t>
      </w:r>
      <w:r w:rsidR="00C50D3E" w:rsidRPr="005F7DB1">
        <w:rPr>
          <w:rFonts w:ascii="Times New Roman" w:hAnsi="Times New Roman" w:cs="Times New Roman"/>
          <w:sz w:val="24"/>
          <w:szCs w:val="24"/>
        </w:rPr>
        <w:t xml:space="preserve"> quindi </w:t>
      </w:r>
      <w:r w:rsidR="00BD6683" w:rsidRPr="005F7DB1">
        <w:rPr>
          <w:rFonts w:ascii="Times New Roman" w:hAnsi="Times New Roman" w:cs="Times New Roman"/>
          <w:sz w:val="24"/>
          <w:szCs w:val="24"/>
        </w:rPr>
        <w:t>affermare la dottrina del “mistero grande”</w:t>
      </w:r>
      <w:r w:rsidR="00E956A0" w:rsidRPr="005F7DB1">
        <w:rPr>
          <w:rFonts w:ascii="Times New Roman" w:hAnsi="Times New Roman" w:cs="Times New Roman"/>
          <w:sz w:val="24"/>
          <w:szCs w:val="24"/>
        </w:rPr>
        <w:t xml:space="preserve"> </w:t>
      </w:r>
      <w:r w:rsidR="00BD6683" w:rsidRPr="005F7DB1">
        <w:rPr>
          <w:rFonts w:ascii="Times New Roman" w:hAnsi="Times New Roman" w:cs="Times New Roman"/>
          <w:sz w:val="24"/>
          <w:szCs w:val="24"/>
        </w:rPr>
        <w:t>- “secondo gli stessi dogmi e lo stesso pensiero”</w:t>
      </w:r>
      <w:r w:rsidR="00E956A0" w:rsidRPr="005F7DB1">
        <w:rPr>
          <w:rFonts w:ascii="Times New Roman" w:hAnsi="Times New Roman" w:cs="Times New Roman"/>
          <w:sz w:val="24"/>
          <w:szCs w:val="24"/>
        </w:rPr>
        <w:t xml:space="preserve">, direbbe Vincenzo di </w:t>
      </w:r>
      <w:proofErr w:type="spellStart"/>
      <w:r w:rsidR="00E956A0" w:rsidRPr="005F7DB1">
        <w:rPr>
          <w:rFonts w:ascii="Times New Roman" w:hAnsi="Times New Roman" w:cs="Times New Roman"/>
          <w:sz w:val="24"/>
          <w:szCs w:val="24"/>
        </w:rPr>
        <w:t>Lerins</w:t>
      </w:r>
      <w:proofErr w:type="spellEnd"/>
      <w:r w:rsidR="00E956A0" w:rsidRPr="005F7DB1">
        <w:rPr>
          <w:rFonts w:ascii="Times New Roman" w:hAnsi="Times New Roman" w:cs="Times New Roman"/>
          <w:sz w:val="24"/>
          <w:szCs w:val="24"/>
        </w:rPr>
        <w:t xml:space="preserve"> – </w:t>
      </w:r>
      <w:r w:rsidR="008A6CAE">
        <w:rPr>
          <w:rFonts w:ascii="Times New Roman" w:hAnsi="Times New Roman" w:cs="Times New Roman"/>
          <w:sz w:val="24"/>
          <w:szCs w:val="24"/>
        </w:rPr>
        <w:t>ne</w:t>
      </w:r>
      <w:r w:rsidR="00E956A0" w:rsidRPr="005F7DB1">
        <w:rPr>
          <w:rFonts w:ascii="Times New Roman" w:hAnsi="Times New Roman" w:cs="Times New Roman"/>
          <w:sz w:val="24"/>
          <w:szCs w:val="24"/>
        </w:rPr>
        <w:t xml:space="preserve">l nostro tempo, </w:t>
      </w:r>
      <w:r w:rsidR="008A6CAE">
        <w:rPr>
          <w:rFonts w:ascii="Times New Roman" w:hAnsi="Times New Roman" w:cs="Times New Roman"/>
          <w:sz w:val="24"/>
          <w:szCs w:val="24"/>
        </w:rPr>
        <w:t>con un’attenzione materna e misericordiosa, r</w:t>
      </w:r>
      <w:r w:rsidR="00E956A0" w:rsidRPr="005F7DB1">
        <w:rPr>
          <w:rFonts w:ascii="Times New Roman" w:hAnsi="Times New Roman" w:cs="Times New Roman"/>
          <w:sz w:val="24"/>
          <w:szCs w:val="24"/>
        </w:rPr>
        <w:t xml:space="preserve">ispondendo alle esigenze di carità pastorale che esso invoca. </w:t>
      </w:r>
      <w:r w:rsidR="00C50D3E" w:rsidRPr="005F7DB1">
        <w:rPr>
          <w:rFonts w:ascii="Times New Roman" w:hAnsi="Times New Roman" w:cs="Times New Roman"/>
          <w:sz w:val="24"/>
          <w:szCs w:val="24"/>
        </w:rPr>
        <w:t xml:space="preserve">Dopo </w:t>
      </w:r>
      <w:r w:rsidR="00E956A0" w:rsidRPr="005F7DB1">
        <w:rPr>
          <w:rFonts w:ascii="Times New Roman" w:hAnsi="Times New Roman" w:cs="Times New Roman"/>
          <w:sz w:val="24"/>
          <w:szCs w:val="24"/>
        </w:rPr>
        <w:t>questa ampia premessa vogliamo interrogare il testo con quattro domande:</w:t>
      </w:r>
    </w:p>
    <w:p w:rsidR="00E956A0" w:rsidRPr="005F7DB1" w:rsidRDefault="00E956A0" w:rsidP="00E956A0">
      <w:pPr>
        <w:pStyle w:val="Paragrafoelenco"/>
        <w:numPr>
          <w:ilvl w:val="0"/>
          <w:numId w:val="2"/>
        </w:numPr>
        <w:jc w:val="both"/>
        <w:rPr>
          <w:rFonts w:ascii="Times New Roman" w:hAnsi="Times New Roman" w:cs="Times New Roman"/>
          <w:sz w:val="24"/>
          <w:szCs w:val="24"/>
        </w:rPr>
      </w:pPr>
      <w:r w:rsidRPr="005F7DB1">
        <w:rPr>
          <w:rFonts w:ascii="Times New Roman" w:hAnsi="Times New Roman" w:cs="Times New Roman"/>
          <w:sz w:val="24"/>
          <w:szCs w:val="24"/>
        </w:rPr>
        <w:t xml:space="preserve">Quale è il ruolo del magistero episcopale </w:t>
      </w:r>
      <w:r w:rsidR="00872BCE" w:rsidRPr="005F7DB1">
        <w:rPr>
          <w:rFonts w:ascii="Times New Roman" w:hAnsi="Times New Roman" w:cs="Times New Roman"/>
          <w:sz w:val="24"/>
          <w:szCs w:val="24"/>
        </w:rPr>
        <w:t xml:space="preserve">e del pastore, </w:t>
      </w:r>
      <w:r w:rsidRPr="005F7DB1">
        <w:rPr>
          <w:rFonts w:ascii="Times New Roman" w:hAnsi="Times New Roman" w:cs="Times New Roman"/>
          <w:sz w:val="24"/>
          <w:szCs w:val="24"/>
        </w:rPr>
        <w:t xml:space="preserve">secondo la </w:t>
      </w:r>
      <w:proofErr w:type="spellStart"/>
      <w:r w:rsidRPr="005F7DB1">
        <w:rPr>
          <w:rFonts w:ascii="Times New Roman" w:hAnsi="Times New Roman" w:cs="Times New Roman"/>
          <w:i/>
          <w:sz w:val="24"/>
          <w:szCs w:val="24"/>
        </w:rPr>
        <w:t>mens</w:t>
      </w:r>
      <w:proofErr w:type="spellEnd"/>
      <w:r w:rsidRPr="005F7DB1">
        <w:rPr>
          <w:rFonts w:ascii="Times New Roman" w:hAnsi="Times New Roman" w:cs="Times New Roman"/>
          <w:sz w:val="24"/>
          <w:szCs w:val="24"/>
        </w:rPr>
        <w:t xml:space="preserve"> di AL, nel suo compito di “rischiarare” la situazione del matrimonio e della famiglia?</w:t>
      </w:r>
    </w:p>
    <w:p w:rsidR="00E956A0" w:rsidRPr="005F7DB1" w:rsidRDefault="00E956A0" w:rsidP="00E956A0">
      <w:pPr>
        <w:pStyle w:val="Paragrafoelenco"/>
        <w:numPr>
          <w:ilvl w:val="0"/>
          <w:numId w:val="2"/>
        </w:numPr>
        <w:jc w:val="both"/>
        <w:rPr>
          <w:rFonts w:ascii="Times New Roman" w:hAnsi="Times New Roman" w:cs="Times New Roman"/>
          <w:sz w:val="24"/>
          <w:szCs w:val="24"/>
        </w:rPr>
      </w:pPr>
      <w:r w:rsidRPr="005F7DB1">
        <w:rPr>
          <w:rFonts w:ascii="Times New Roman" w:hAnsi="Times New Roman" w:cs="Times New Roman"/>
          <w:sz w:val="24"/>
          <w:szCs w:val="24"/>
        </w:rPr>
        <w:t>Quale teologia del matrimonio ci viene consegnata da questa esortazione?</w:t>
      </w:r>
    </w:p>
    <w:p w:rsidR="00BD6683" w:rsidRPr="005F7DB1" w:rsidRDefault="00E956A0" w:rsidP="00B70F17">
      <w:pPr>
        <w:pStyle w:val="Paragrafoelenco"/>
        <w:numPr>
          <w:ilvl w:val="0"/>
          <w:numId w:val="2"/>
        </w:numPr>
        <w:jc w:val="both"/>
        <w:rPr>
          <w:rFonts w:ascii="Times New Roman" w:hAnsi="Times New Roman" w:cs="Times New Roman"/>
          <w:sz w:val="24"/>
          <w:szCs w:val="24"/>
        </w:rPr>
      </w:pPr>
      <w:r w:rsidRPr="005F7DB1">
        <w:rPr>
          <w:rFonts w:ascii="Times New Roman" w:hAnsi="Times New Roman" w:cs="Times New Roman"/>
          <w:sz w:val="24"/>
          <w:szCs w:val="24"/>
        </w:rPr>
        <w:t>Quale rapporto tra il “dover essere” della vocazione matrimoniale e l’esistenza di un credente</w:t>
      </w:r>
      <w:r w:rsidR="00C50D3E" w:rsidRPr="005F7DB1">
        <w:rPr>
          <w:rFonts w:ascii="Times New Roman" w:hAnsi="Times New Roman" w:cs="Times New Roman"/>
          <w:sz w:val="24"/>
          <w:szCs w:val="24"/>
        </w:rPr>
        <w:t xml:space="preserve"> nelle sfide che il matrimonio e la famiglia pongono nel nostro tempo</w:t>
      </w:r>
      <w:r w:rsidRPr="005F7DB1">
        <w:rPr>
          <w:rFonts w:ascii="Times New Roman" w:hAnsi="Times New Roman" w:cs="Times New Roman"/>
          <w:sz w:val="24"/>
          <w:szCs w:val="24"/>
        </w:rPr>
        <w:t>?</w:t>
      </w:r>
    </w:p>
    <w:p w:rsidR="003871D5" w:rsidRPr="005F7DB1" w:rsidRDefault="003871D5" w:rsidP="00B70F17">
      <w:pPr>
        <w:pStyle w:val="Paragrafoelenco"/>
        <w:numPr>
          <w:ilvl w:val="0"/>
          <w:numId w:val="2"/>
        </w:numPr>
        <w:jc w:val="both"/>
        <w:rPr>
          <w:rFonts w:ascii="Times New Roman" w:hAnsi="Times New Roman" w:cs="Times New Roman"/>
          <w:sz w:val="24"/>
          <w:szCs w:val="24"/>
        </w:rPr>
      </w:pPr>
      <w:r w:rsidRPr="005F7DB1">
        <w:rPr>
          <w:rFonts w:ascii="Times New Roman" w:hAnsi="Times New Roman" w:cs="Times New Roman"/>
          <w:sz w:val="24"/>
          <w:szCs w:val="24"/>
        </w:rPr>
        <w:t>In che direzione la Chiesa è chiamata a ripensare la sua azione pastorale?</w:t>
      </w:r>
    </w:p>
    <w:p w:rsidR="00C50D3E" w:rsidRPr="005F7DB1" w:rsidRDefault="00C50D3E" w:rsidP="00C50D3E">
      <w:pPr>
        <w:pStyle w:val="Paragrafoelenco"/>
        <w:jc w:val="both"/>
        <w:rPr>
          <w:rFonts w:ascii="Times New Roman" w:hAnsi="Times New Roman" w:cs="Times New Roman"/>
          <w:sz w:val="24"/>
          <w:szCs w:val="24"/>
        </w:rPr>
      </w:pPr>
    </w:p>
    <w:p w:rsidR="00E956A0" w:rsidRPr="005F7DB1" w:rsidRDefault="003871D5" w:rsidP="00B70F17">
      <w:pPr>
        <w:pStyle w:val="Paragrafoelenco"/>
        <w:numPr>
          <w:ilvl w:val="0"/>
          <w:numId w:val="4"/>
        </w:numPr>
        <w:jc w:val="both"/>
        <w:rPr>
          <w:rFonts w:ascii="Times New Roman" w:hAnsi="Times New Roman" w:cs="Times New Roman"/>
          <w:b/>
          <w:sz w:val="24"/>
          <w:szCs w:val="24"/>
        </w:rPr>
      </w:pPr>
      <w:r w:rsidRPr="005F7DB1">
        <w:rPr>
          <w:rFonts w:ascii="Times New Roman" w:hAnsi="Times New Roman" w:cs="Times New Roman"/>
          <w:b/>
          <w:sz w:val="24"/>
          <w:szCs w:val="24"/>
        </w:rPr>
        <w:t xml:space="preserve">Il </w:t>
      </w:r>
      <w:r w:rsidR="00021957" w:rsidRPr="005F7DB1">
        <w:rPr>
          <w:rFonts w:ascii="Times New Roman" w:hAnsi="Times New Roman" w:cs="Times New Roman"/>
          <w:b/>
          <w:sz w:val="24"/>
          <w:szCs w:val="24"/>
        </w:rPr>
        <w:t>ministero</w:t>
      </w:r>
      <w:r w:rsidRPr="005F7DB1">
        <w:rPr>
          <w:rFonts w:ascii="Times New Roman" w:hAnsi="Times New Roman" w:cs="Times New Roman"/>
          <w:b/>
          <w:sz w:val="24"/>
          <w:szCs w:val="24"/>
        </w:rPr>
        <w:t xml:space="preserve"> del magistero </w:t>
      </w:r>
      <w:r w:rsidR="007F784F" w:rsidRPr="005F7DB1">
        <w:rPr>
          <w:rFonts w:ascii="Times New Roman" w:hAnsi="Times New Roman" w:cs="Times New Roman"/>
          <w:b/>
          <w:sz w:val="24"/>
          <w:szCs w:val="24"/>
        </w:rPr>
        <w:t>episcopale</w:t>
      </w:r>
      <w:r w:rsidR="00021957" w:rsidRPr="005F7DB1">
        <w:rPr>
          <w:rFonts w:ascii="Times New Roman" w:hAnsi="Times New Roman" w:cs="Times New Roman"/>
          <w:b/>
          <w:sz w:val="24"/>
          <w:szCs w:val="24"/>
        </w:rPr>
        <w:t>: “rischiarare” la comunità diocesana</w:t>
      </w:r>
    </w:p>
    <w:p w:rsidR="00021957" w:rsidRPr="005F7DB1" w:rsidRDefault="00EC7766" w:rsidP="00C50D3E">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7F784F" w:rsidRPr="005F7DB1">
        <w:rPr>
          <w:rFonts w:ascii="Times New Roman" w:hAnsi="Times New Roman" w:cs="Times New Roman"/>
          <w:sz w:val="24"/>
          <w:szCs w:val="24"/>
        </w:rPr>
        <w:t xml:space="preserve">La </w:t>
      </w:r>
      <w:proofErr w:type="spellStart"/>
      <w:r w:rsidR="007F784F" w:rsidRPr="005F7DB1">
        <w:rPr>
          <w:rFonts w:ascii="Times New Roman" w:hAnsi="Times New Roman" w:cs="Times New Roman"/>
          <w:i/>
          <w:sz w:val="24"/>
          <w:szCs w:val="24"/>
        </w:rPr>
        <w:t>Evangelii</w:t>
      </w:r>
      <w:proofErr w:type="spellEnd"/>
      <w:r w:rsidR="007F784F" w:rsidRPr="005F7DB1">
        <w:rPr>
          <w:rFonts w:ascii="Times New Roman" w:hAnsi="Times New Roman" w:cs="Times New Roman"/>
          <w:sz w:val="24"/>
          <w:szCs w:val="24"/>
        </w:rPr>
        <w:t xml:space="preserve"> </w:t>
      </w:r>
      <w:proofErr w:type="spellStart"/>
      <w:r w:rsidR="007F784F" w:rsidRPr="005F7DB1">
        <w:rPr>
          <w:rFonts w:ascii="Times New Roman" w:hAnsi="Times New Roman" w:cs="Times New Roman"/>
          <w:i/>
          <w:sz w:val="24"/>
          <w:szCs w:val="24"/>
        </w:rPr>
        <w:t>gaudium</w:t>
      </w:r>
      <w:proofErr w:type="spellEnd"/>
      <w:r w:rsidR="007F784F" w:rsidRPr="005F7DB1">
        <w:rPr>
          <w:rFonts w:ascii="Times New Roman" w:hAnsi="Times New Roman" w:cs="Times New Roman"/>
          <w:sz w:val="24"/>
          <w:szCs w:val="24"/>
        </w:rPr>
        <w:t xml:space="preserve"> segna il passo di una </w:t>
      </w:r>
      <w:r w:rsidR="0091330B" w:rsidRPr="005F7DB1">
        <w:rPr>
          <w:rFonts w:ascii="Times New Roman" w:hAnsi="Times New Roman" w:cs="Times New Roman"/>
          <w:sz w:val="24"/>
          <w:szCs w:val="24"/>
        </w:rPr>
        <w:t xml:space="preserve">rinnovata </w:t>
      </w:r>
      <w:r w:rsidR="007F784F" w:rsidRPr="005F7DB1">
        <w:rPr>
          <w:rFonts w:ascii="Times New Roman" w:hAnsi="Times New Roman" w:cs="Times New Roman"/>
          <w:sz w:val="24"/>
          <w:szCs w:val="24"/>
        </w:rPr>
        <w:t xml:space="preserve">comprensione del </w:t>
      </w:r>
      <w:r w:rsidR="0091330B" w:rsidRPr="005F7DB1">
        <w:rPr>
          <w:rFonts w:ascii="Times New Roman" w:hAnsi="Times New Roman" w:cs="Times New Roman"/>
          <w:sz w:val="24"/>
          <w:szCs w:val="24"/>
        </w:rPr>
        <w:t xml:space="preserve">ruolo del </w:t>
      </w:r>
      <w:r w:rsidR="007F784F" w:rsidRPr="005F7DB1">
        <w:rPr>
          <w:rFonts w:ascii="Times New Roman" w:hAnsi="Times New Roman" w:cs="Times New Roman"/>
          <w:sz w:val="24"/>
          <w:szCs w:val="24"/>
        </w:rPr>
        <w:t xml:space="preserve">magistero pontificio in rapporto al magistero episcopale. Riporto una lunga citazione, necessaria per comprendere, senza confusione, la AL: “Non credo </w:t>
      </w:r>
      <w:r w:rsidR="00F67811" w:rsidRPr="005F7DB1">
        <w:rPr>
          <w:rFonts w:ascii="Times New Roman" w:hAnsi="Times New Roman" w:cs="Times New Roman"/>
          <w:sz w:val="24"/>
          <w:szCs w:val="24"/>
        </w:rPr>
        <w:t>(…)</w:t>
      </w:r>
      <w:r w:rsidR="007F784F" w:rsidRPr="005F7DB1">
        <w:rPr>
          <w:rFonts w:ascii="Times New Roman" w:hAnsi="Times New Roman" w:cs="Times New Roman"/>
          <w:sz w:val="24"/>
          <w:szCs w:val="24"/>
        </w:rPr>
        <w:t xml:space="preserve"> che si debba attendere dal magistero papale una parola definitiva o completa su tutte le questioni che riguardano la Chiesa e il mondo. Non è opportuno che il Papa sostituisca gli Episcopati locali nel discernimento di tutte le problematiche che si prospettano nei loro territori. In questo senso, avverto la necessità di procedere in una</w:t>
      </w:r>
      <w:r w:rsidR="002B2610" w:rsidRPr="005F7DB1">
        <w:rPr>
          <w:rFonts w:ascii="Times New Roman" w:hAnsi="Times New Roman" w:cs="Times New Roman"/>
          <w:sz w:val="24"/>
          <w:szCs w:val="24"/>
        </w:rPr>
        <w:t xml:space="preserve"> </w:t>
      </w:r>
      <w:r w:rsidR="007F784F" w:rsidRPr="005F7DB1">
        <w:rPr>
          <w:rFonts w:ascii="Times New Roman" w:hAnsi="Times New Roman" w:cs="Times New Roman"/>
          <w:sz w:val="24"/>
          <w:szCs w:val="24"/>
        </w:rPr>
        <w:t>salutare decentralizzazione”</w:t>
      </w:r>
      <w:r w:rsidR="00C50D3E" w:rsidRPr="005F7DB1">
        <w:rPr>
          <w:rStyle w:val="Rimandonotaapidipagina"/>
          <w:rFonts w:ascii="Times New Roman" w:hAnsi="Times New Roman" w:cs="Times New Roman"/>
          <w:sz w:val="24"/>
          <w:szCs w:val="24"/>
        </w:rPr>
        <w:footnoteReference w:id="8"/>
      </w:r>
      <w:r w:rsidR="00402211" w:rsidRPr="005F7DB1">
        <w:rPr>
          <w:rFonts w:ascii="Times New Roman" w:hAnsi="Times New Roman" w:cs="Times New Roman"/>
          <w:sz w:val="24"/>
          <w:szCs w:val="24"/>
        </w:rPr>
        <w:t xml:space="preserve">. Da dove scaturisce questa riscoperta della responsabilità del magistero episcopale? </w:t>
      </w:r>
      <w:r w:rsidR="00C50D3E" w:rsidRPr="005F7DB1">
        <w:rPr>
          <w:rFonts w:ascii="Times New Roman" w:hAnsi="Times New Roman" w:cs="Times New Roman"/>
          <w:sz w:val="24"/>
          <w:szCs w:val="24"/>
        </w:rPr>
        <w:t>Semplicemente</w:t>
      </w:r>
      <w:r w:rsidR="00402211" w:rsidRPr="005F7DB1">
        <w:rPr>
          <w:rFonts w:ascii="Times New Roman" w:hAnsi="Times New Roman" w:cs="Times New Roman"/>
          <w:sz w:val="24"/>
          <w:szCs w:val="24"/>
        </w:rPr>
        <w:t xml:space="preserve"> da</w:t>
      </w:r>
      <w:r w:rsidR="0091330B" w:rsidRPr="005F7DB1">
        <w:rPr>
          <w:rFonts w:ascii="Times New Roman" w:hAnsi="Times New Roman" w:cs="Times New Roman"/>
          <w:sz w:val="24"/>
          <w:szCs w:val="24"/>
        </w:rPr>
        <w:t xml:space="preserve"> uno sviluppo della </w:t>
      </w:r>
      <w:r w:rsidR="00402211" w:rsidRPr="005F7DB1">
        <w:rPr>
          <w:rFonts w:ascii="Times New Roman" w:hAnsi="Times New Roman" w:cs="Times New Roman"/>
          <w:sz w:val="24"/>
          <w:szCs w:val="24"/>
        </w:rPr>
        <w:t>ecclesiologia del Concilio Vaticano II</w:t>
      </w:r>
      <w:r w:rsidR="002274EB" w:rsidRPr="005F7DB1">
        <w:rPr>
          <w:rFonts w:ascii="Times New Roman" w:hAnsi="Times New Roman" w:cs="Times New Roman"/>
          <w:sz w:val="24"/>
          <w:szCs w:val="24"/>
        </w:rPr>
        <w:t>,</w:t>
      </w:r>
      <w:r w:rsidR="0091330B" w:rsidRPr="005F7DB1">
        <w:rPr>
          <w:rStyle w:val="Rimandonotaapidipagina"/>
          <w:rFonts w:ascii="Times New Roman" w:hAnsi="Times New Roman" w:cs="Times New Roman"/>
          <w:sz w:val="24"/>
          <w:szCs w:val="24"/>
        </w:rPr>
        <w:footnoteReference w:id="9"/>
      </w:r>
      <w:r w:rsidR="0091330B" w:rsidRPr="005F7DB1">
        <w:rPr>
          <w:rFonts w:ascii="Times New Roman" w:hAnsi="Times New Roman" w:cs="Times New Roman"/>
          <w:sz w:val="24"/>
          <w:szCs w:val="24"/>
        </w:rPr>
        <w:t xml:space="preserve"> </w:t>
      </w:r>
      <w:r w:rsidR="0019399A" w:rsidRPr="005F7DB1">
        <w:rPr>
          <w:rFonts w:ascii="Times New Roman" w:hAnsi="Times New Roman" w:cs="Times New Roman"/>
          <w:sz w:val="24"/>
          <w:szCs w:val="24"/>
        </w:rPr>
        <w:t xml:space="preserve">che passa attraverso </w:t>
      </w:r>
      <w:r w:rsidR="00791EAF" w:rsidRPr="005F7DB1">
        <w:rPr>
          <w:rFonts w:ascii="Times New Roman" w:hAnsi="Times New Roman" w:cs="Times New Roman"/>
          <w:sz w:val="24"/>
          <w:szCs w:val="24"/>
        </w:rPr>
        <w:t xml:space="preserve">la </w:t>
      </w:r>
      <w:proofErr w:type="spellStart"/>
      <w:r w:rsidR="00791EAF" w:rsidRPr="005F7DB1">
        <w:rPr>
          <w:rFonts w:ascii="Times New Roman" w:hAnsi="Times New Roman" w:cs="Times New Roman"/>
          <w:i/>
          <w:sz w:val="24"/>
          <w:szCs w:val="24"/>
        </w:rPr>
        <w:t>Octogesima</w:t>
      </w:r>
      <w:proofErr w:type="spellEnd"/>
      <w:r w:rsidR="00791EAF" w:rsidRPr="005F7DB1">
        <w:rPr>
          <w:rFonts w:ascii="Times New Roman" w:hAnsi="Times New Roman" w:cs="Times New Roman"/>
          <w:sz w:val="24"/>
          <w:szCs w:val="24"/>
        </w:rPr>
        <w:t xml:space="preserve"> </w:t>
      </w:r>
      <w:proofErr w:type="spellStart"/>
      <w:r w:rsidR="00791EAF" w:rsidRPr="005F7DB1">
        <w:rPr>
          <w:rFonts w:ascii="Times New Roman" w:hAnsi="Times New Roman" w:cs="Times New Roman"/>
          <w:i/>
          <w:sz w:val="24"/>
          <w:szCs w:val="24"/>
        </w:rPr>
        <w:t>adveniens</w:t>
      </w:r>
      <w:proofErr w:type="spellEnd"/>
      <w:r w:rsidR="00791EAF" w:rsidRPr="005F7DB1">
        <w:rPr>
          <w:rFonts w:ascii="Times New Roman" w:hAnsi="Times New Roman" w:cs="Times New Roman"/>
          <w:i/>
          <w:sz w:val="24"/>
          <w:szCs w:val="24"/>
        </w:rPr>
        <w:t xml:space="preserve"> </w:t>
      </w:r>
      <w:r w:rsidR="00791EAF" w:rsidRPr="005F7DB1">
        <w:rPr>
          <w:rFonts w:ascii="Times New Roman" w:hAnsi="Times New Roman" w:cs="Times New Roman"/>
          <w:sz w:val="24"/>
          <w:szCs w:val="24"/>
        </w:rPr>
        <w:t>e</w:t>
      </w:r>
      <w:r w:rsidR="00791EAF" w:rsidRPr="005F7DB1">
        <w:rPr>
          <w:rFonts w:ascii="Times New Roman" w:hAnsi="Times New Roman" w:cs="Times New Roman"/>
          <w:i/>
          <w:sz w:val="24"/>
          <w:szCs w:val="24"/>
        </w:rPr>
        <w:t xml:space="preserve"> </w:t>
      </w:r>
      <w:r w:rsidR="002274EB" w:rsidRPr="005F7DB1">
        <w:rPr>
          <w:rFonts w:ascii="Times New Roman" w:hAnsi="Times New Roman" w:cs="Times New Roman"/>
          <w:sz w:val="24"/>
          <w:szCs w:val="24"/>
        </w:rPr>
        <w:t>l</w:t>
      </w:r>
      <w:r w:rsidR="00151391" w:rsidRPr="005F7DB1">
        <w:rPr>
          <w:rFonts w:ascii="Times New Roman" w:hAnsi="Times New Roman" w:cs="Times New Roman"/>
          <w:sz w:val="24"/>
          <w:szCs w:val="24"/>
        </w:rPr>
        <w:t>’</w:t>
      </w:r>
      <w:r w:rsidR="002274EB" w:rsidRPr="005F7DB1">
        <w:rPr>
          <w:rFonts w:ascii="Times New Roman" w:hAnsi="Times New Roman" w:cs="Times New Roman"/>
          <w:sz w:val="24"/>
          <w:szCs w:val="24"/>
        </w:rPr>
        <w:t>esortazione</w:t>
      </w:r>
      <w:r w:rsidR="0091330B" w:rsidRPr="005F7DB1">
        <w:rPr>
          <w:rFonts w:ascii="Times New Roman" w:hAnsi="Times New Roman" w:cs="Times New Roman"/>
          <w:sz w:val="24"/>
          <w:szCs w:val="24"/>
        </w:rPr>
        <w:t xml:space="preserve"> </w:t>
      </w:r>
      <w:proofErr w:type="spellStart"/>
      <w:r w:rsidR="0091330B" w:rsidRPr="005F7DB1">
        <w:rPr>
          <w:rFonts w:ascii="Times New Roman" w:hAnsi="Times New Roman" w:cs="Times New Roman"/>
          <w:i/>
          <w:sz w:val="24"/>
          <w:szCs w:val="24"/>
        </w:rPr>
        <w:t>Evangelii</w:t>
      </w:r>
      <w:proofErr w:type="spellEnd"/>
      <w:r w:rsidR="0091330B" w:rsidRPr="005F7DB1">
        <w:rPr>
          <w:rFonts w:ascii="Times New Roman" w:hAnsi="Times New Roman" w:cs="Times New Roman"/>
          <w:sz w:val="24"/>
          <w:szCs w:val="24"/>
        </w:rPr>
        <w:t xml:space="preserve"> </w:t>
      </w:r>
      <w:proofErr w:type="spellStart"/>
      <w:r w:rsidR="0091330B" w:rsidRPr="005F7DB1">
        <w:rPr>
          <w:rFonts w:ascii="Times New Roman" w:hAnsi="Times New Roman" w:cs="Times New Roman"/>
          <w:i/>
          <w:sz w:val="24"/>
          <w:szCs w:val="24"/>
        </w:rPr>
        <w:t>nuntiandi</w:t>
      </w:r>
      <w:proofErr w:type="spellEnd"/>
      <w:r w:rsidR="0091330B" w:rsidRPr="005F7DB1">
        <w:rPr>
          <w:rFonts w:ascii="Times New Roman" w:hAnsi="Times New Roman" w:cs="Times New Roman"/>
          <w:sz w:val="24"/>
          <w:szCs w:val="24"/>
        </w:rPr>
        <w:t xml:space="preserve">, </w:t>
      </w:r>
      <w:r w:rsidR="002274EB" w:rsidRPr="005F7DB1">
        <w:rPr>
          <w:rFonts w:ascii="Times New Roman" w:hAnsi="Times New Roman" w:cs="Times New Roman"/>
          <w:sz w:val="24"/>
          <w:szCs w:val="24"/>
        </w:rPr>
        <w:t>entrambe di</w:t>
      </w:r>
      <w:r w:rsidR="0091330B" w:rsidRPr="005F7DB1">
        <w:rPr>
          <w:rFonts w:ascii="Times New Roman" w:hAnsi="Times New Roman" w:cs="Times New Roman"/>
          <w:sz w:val="24"/>
          <w:szCs w:val="24"/>
        </w:rPr>
        <w:t xml:space="preserve"> Paolo VI</w:t>
      </w:r>
      <w:r w:rsidR="002274EB" w:rsidRPr="005F7DB1">
        <w:rPr>
          <w:rFonts w:ascii="Times New Roman" w:hAnsi="Times New Roman" w:cs="Times New Roman"/>
          <w:sz w:val="24"/>
          <w:szCs w:val="24"/>
        </w:rPr>
        <w:t>.</w:t>
      </w:r>
      <w:r w:rsidR="00C50D3E" w:rsidRPr="005F7DB1">
        <w:rPr>
          <w:rFonts w:ascii="Times New Roman" w:hAnsi="Times New Roman" w:cs="Times New Roman"/>
          <w:sz w:val="24"/>
          <w:szCs w:val="24"/>
        </w:rPr>
        <w:t xml:space="preserve"> </w:t>
      </w:r>
      <w:r w:rsidR="00021957" w:rsidRPr="005F7DB1">
        <w:rPr>
          <w:rFonts w:ascii="Times New Roman" w:hAnsi="Times New Roman" w:cs="Times New Roman"/>
          <w:sz w:val="24"/>
          <w:szCs w:val="24"/>
        </w:rPr>
        <w:t>Nell’affrontare gli</w:t>
      </w:r>
      <w:r w:rsidR="002274EB" w:rsidRPr="005F7DB1">
        <w:rPr>
          <w:rFonts w:ascii="Times New Roman" w:hAnsi="Times New Roman" w:cs="Times New Roman"/>
          <w:sz w:val="24"/>
          <w:szCs w:val="24"/>
        </w:rPr>
        <w:t xml:space="preserve"> innumerevoli problemi sociali che si ponevano all’attenzione dell’insegnamento so</w:t>
      </w:r>
      <w:r w:rsidR="002B2610" w:rsidRPr="005F7DB1">
        <w:rPr>
          <w:rFonts w:ascii="Times New Roman" w:hAnsi="Times New Roman" w:cs="Times New Roman"/>
          <w:sz w:val="24"/>
          <w:szCs w:val="24"/>
        </w:rPr>
        <w:t>c</w:t>
      </w:r>
      <w:r w:rsidR="002274EB" w:rsidRPr="005F7DB1">
        <w:rPr>
          <w:rFonts w:ascii="Times New Roman" w:hAnsi="Times New Roman" w:cs="Times New Roman"/>
          <w:sz w:val="24"/>
          <w:szCs w:val="24"/>
        </w:rPr>
        <w:t xml:space="preserve">iale della Chiesa, </w:t>
      </w:r>
      <w:r w:rsidR="00C50D3E" w:rsidRPr="005F7DB1">
        <w:rPr>
          <w:rFonts w:ascii="Times New Roman" w:hAnsi="Times New Roman" w:cs="Times New Roman"/>
          <w:sz w:val="24"/>
          <w:szCs w:val="24"/>
        </w:rPr>
        <w:t xml:space="preserve">papa Montini </w:t>
      </w:r>
      <w:r w:rsidR="002274EB" w:rsidRPr="005F7DB1">
        <w:rPr>
          <w:rFonts w:ascii="Times New Roman" w:hAnsi="Times New Roman" w:cs="Times New Roman"/>
          <w:sz w:val="24"/>
          <w:szCs w:val="24"/>
        </w:rPr>
        <w:t>così si esprimeva</w:t>
      </w:r>
      <w:r w:rsidR="00151391" w:rsidRPr="005F7DB1">
        <w:rPr>
          <w:rFonts w:ascii="Times New Roman" w:hAnsi="Times New Roman" w:cs="Times New Roman"/>
          <w:sz w:val="24"/>
          <w:szCs w:val="24"/>
        </w:rPr>
        <w:t xml:space="preserve"> </w:t>
      </w:r>
      <w:r w:rsidR="00791EAF" w:rsidRPr="005F7DB1">
        <w:rPr>
          <w:rFonts w:ascii="Times New Roman" w:hAnsi="Times New Roman" w:cs="Times New Roman"/>
          <w:sz w:val="24"/>
          <w:szCs w:val="24"/>
        </w:rPr>
        <w:t xml:space="preserve">a ottanta anni dalla </w:t>
      </w:r>
      <w:r w:rsidR="00791EAF" w:rsidRPr="005F7DB1">
        <w:rPr>
          <w:rFonts w:ascii="Times New Roman" w:hAnsi="Times New Roman" w:cs="Times New Roman"/>
          <w:i/>
          <w:sz w:val="24"/>
          <w:szCs w:val="24"/>
        </w:rPr>
        <w:t>Rerum</w:t>
      </w:r>
      <w:r w:rsidR="00791EAF" w:rsidRPr="005F7DB1">
        <w:rPr>
          <w:rFonts w:ascii="Times New Roman" w:hAnsi="Times New Roman" w:cs="Times New Roman"/>
          <w:sz w:val="24"/>
          <w:szCs w:val="24"/>
        </w:rPr>
        <w:t xml:space="preserve"> </w:t>
      </w:r>
      <w:proofErr w:type="spellStart"/>
      <w:r w:rsidR="00791EAF" w:rsidRPr="005F7DB1">
        <w:rPr>
          <w:rFonts w:ascii="Times New Roman" w:hAnsi="Times New Roman" w:cs="Times New Roman"/>
          <w:i/>
          <w:sz w:val="24"/>
          <w:szCs w:val="24"/>
        </w:rPr>
        <w:t>novarum</w:t>
      </w:r>
      <w:proofErr w:type="spellEnd"/>
      <w:r w:rsidR="002274EB" w:rsidRPr="005F7DB1">
        <w:rPr>
          <w:rFonts w:ascii="Times New Roman" w:hAnsi="Times New Roman" w:cs="Times New Roman"/>
          <w:sz w:val="24"/>
          <w:szCs w:val="24"/>
        </w:rPr>
        <w:t>: “</w:t>
      </w:r>
      <w:r w:rsidR="00F67811" w:rsidRPr="005F7DB1">
        <w:rPr>
          <w:rFonts w:ascii="Times New Roman" w:hAnsi="Times New Roman" w:cs="Times New Roman"/>
          <w:sz w:val="24"/>
          <w:szCs w:val="24"/>
        </w:rPr>
        <w:t xml:space="preserve">Di fronte a situazioni tanto diverse, ci è difficile pronunciare una parola unica e proporre una soluzione di valore universale. Del resto non è questa la nostra ambizione e neppure la nostra missione. Spetta alle comunità cristiane analizzare obiettivamente la situazione del loro paese, chiarirla alla luce delle parole immutabili dell'evangelo, attingere principi di riflessione, criteri di giudizio e direttive di </w:t>
      </w:r>
      <w:r w:rsidR="00F67811" w:rsidRPr="005F7DB1">
        <w:rPr>
          <w:rFonts w:ascii="Times New Roman" w:hAnsi="Times New Roman" w:cs="Times New Roman"/>
          <w:sz w:val="24"/>
          <w:szCs w:val="24"/>
        </w:rPr>
        <w:lastRenderedPageBreak/>
        <w:t xml:space="preserve">azione nell'insegnamento sociale della chiesa, quale è stato elaborato nel corso della storia, e particolarmente in questa </w:t>
      </w:r>
      <w:r w:rsidR="00551C5B" w:rsidRPr="005F7DB1">
        <w:rPr>
          <w:rFonts w:ascii="Times New Roman" w:hAnsi="Times New Roman" w:cs="Times New Roman"/>
          <w:sz w:val="24"/>
          <w:szCs w:val="24"/>
        </w:rPr>
        <w:t>e</w:t>
      </w:r>
      <w:r w:rsidR="00F67811" w:rsidRPr="005F7DB1">
        <w:rPr>
          <w:rFonts w:ascii="Times New Roman" w:hAnsi="Times New Roman" w:cs="Times New Roman"/>
          <w:sz w:val="24"/>
          <w:szCs w:val="24"/>
        </w:rPr>
        <w:t>ra industriale</w:t>
      </w:r>
      <w:r w:rsidR="002274EB" w:rsidRPr="005F7DB1">
        <w:rPr>
          <w:rFonts w:ascii="Times New Roman" w:hAnsi="Times New Roman" w:cs="Times New Roman"/>
          <w:sz w:val="24"/>
          <w:szCs w:val="24"/>
        </w:rPr>
        <w:t>…”</w:t>
      </w:r>
      <w:r w:rsidR="00F67811" w:rsidRPr="005F7DB1">
        <w:rPr>
          <w:rFonts w:ascii="Times New Roman" w:hAnsi="Times New Roman" w:cs="Times New Roman"/>
          <w:sz w:val="24"/>
          <w:szCs w:val="24"/>
        </w:rPr>
        <w:t>.</w:t>
      </w:r>
      <w:r w:rsidR="002274EB" w:rsidRPr="005F7DB1">
        <w:rPr>
          <w:rFonts w:ascii="Times New Roman" w:hAnsi="Times New Roman" w:cs="Times New Roman"/>
          <w:sz w:val="24"/>
          <w:szCs w:val="24"/>
        </w:rPr>
        <w:t xml:space="preserve"> Si incoraggiava un metodo e una prassi già presente, del resto, quella in cui le Chiese particolari</w:t>
      </w:r>
      <w:r w:rsidR="00791EAF" w:rsidRPr="005F7DB1">
        <w:rPr>
          <w:rFonts w:ascii="Times New Roman" w:hAnsi="Times New Roman" w:cs="Times New Roman"/>
          <w:sz w:val="24"/>
          <w:szCs w:val="24"/>
        </w:rPr>
        <w:t>,</w:t>
      </w:r>
      <w:r w:rsidR="002274EB" w:rsidRPr="005F7DB1">
        <w:rPr>
          <w:rFonts w:ascii="Times New Roman" w:hAnsi="Times New Roman" w:cs="Times New Roman"/>
          <w:sz w:val="24"/>
          <w:szCs w:val="24"/>
        </w:rPr>
        <w:t xml:space="preserve"> attraverso il magistero episcopal</w:t>
      </w:r>
      <w:r w:rsidR="00791EAF" w:rsidRPr="005F7DB1">
        <w:rPr>
          <w:rFonts w:ascii="Times New Roman" w:hAnsi="Times New Roman" w:cs="Times New Roman"/>
          <w:sz w:val="24"/>
          <w:szCs w:val="24"/>
        </w:rPr>
        <w:t>e</w:t>
      </w:r>
      <w:r w:rsidR="00551C5B" w:rsidRPr="005F7DB1">
        <w:rPr>
          <w:rFonts w:ascii="Times New Roman" w:hAnsi="Times New Roman" w:cs="Times New Roman"/>
          <w:sz w:val="24"/>
          <w:szCs w:val="24"/>
        </w:rPr>
        <w:t xml:space="preserve"> e</w:t>
      </w:r>
      <w:r w:rsidR="00791EAF" w:rsidRPr="005F7DB1">
        <w:rPr>
          <w:rFonts w:ascii="Times New Roman" w:hAnsi="Times New Roman" w:cs="Times New Roman"/>
          <w:sz w:val="24"/>
          <w:szCs w:val="24"/>
        </w:rPr>
        <w:t xml:space="preserve"> lo studio di laici competenti,</w:t>
      </w:r>
      <w:r w:rsidR="002274EB" w:rsidRPr="005F7DB1">
        <w:rPr>
          <w:rFonts w:ascii="Times New Roman" w:hAnsi="Times New Roman" w:cs="Times New Roman"/>
          <w:sz w:val="24"/>
          <w:szCs w:val="24"/>
        </w:rPr>
        <w:t xml:space="preserve"> </w:t>
      </w:r>
      <w:r w:rsidR="00791EAF" w:rsidRPr="005F7DB1">
        <w:rPr>
          <w:rFonts w:ascii="Times New Roman" w:hAnsi="Times New Roman" w:cs="Times New Roman"/>
          <w:sz w:val="24"/>
          <w:szCs w:val="24"/>
        </w:rPr>
        <w:t>in molti luoghi</w:t>
      </w:r>
      <w:r w:rsidR="00551C5B" w:rsidRPr="005F7DB1">
        <w:rPr>
          <w:rFonts w:ascii="Times New Roman" w:hAnsi="Times New Roman" w:cs="Times New Roman"/>
          <w:sz w:val="24"/>
          <w:szCs w:val="24"/>
        </w:rPr>
        <w:t>,</w:t>
      </w:r>
      <w:r w:rsidR="00791EAF" w:rsidRPr="005F7DB1">
        <w:rPr>
          <w:rFonts w:ascii="Times New Roman" w:hAnsi="Times New Roman" w:cs="Times New Roman"/>
          <w:sz w:val="24"/>
          <w:szCs w:val="24"/>
        </w:rPr>
        <w:t xml:space="preserve"> applicavano </w:t>
      </w:r>
      <w:r w:rsidR="00551C5B" w:rsidRPr="005F7DB1">
        <w:rPr>
          <w:rFonts w:ascii="Times New Roman" w:hAnsi="Times New Roman" w:cs="Times New Roman"/>
          <w:sz w:val="24"/>
          <w:szCs w:val="24"/>
        </w:rPr>
        <w:t xml:space="preserve">alle loro realtà sociali </w:t>
      </w:r>
      <w:r w:rsidR="00791EAF" w:rsidRPr="005F7DB1">
        <w:rPr>
          <w:rFonts w:ascii="Times New Roman" w:hAnsi="Times New Roman" w:cs="Times New Roman"/>
          <w:sz w:val="24"/>
          <w:szCs w:val="24"/>
        </w:rPr>
        <w:t xml:space="preserve">il metodo del vedere-giudicare-agire rilanciato dalla </w:t>
      </w:r>
      <w:r w:rsidR="00791EAF" w:rsidRPr="005F7DB1">
        <w:rPr>
          <w:rFonts w:ascii="Times New Roman" w:hAnsi="Times New Roman" w:cs="Times New Roman"/>
          <w:i/>
          <w:sz w:val="24"/>
          <w:szCs w:val="24"/>
        </w:rPr>
        <w:t>Mater</w:t>
      </w:r>
      <w:r w:rsidR="00791EAF" w:rsidRPr="005F7DB1">
        <w:rPr>
          <w:rFonts w:ascii="Times New Roman" w:hAnsi="Times New Roman" w:cs="Times New Roman"/>
          <w:sz w:val="24"/>
          <w:szCs w:val="24"/>
        </w:rPr>
        <w:t xml:space="preserve"> </w:t>
      </w:r>
      <w:r w:rsidR="00791EAF" w:rsidRPr="005F7DB1">
        <w:rPr>
          <w:rFonts w:ascii="Times New Roman" w:hAnsi="Times New Roman" w:cs="Times New Roman"/>
          <w:i/>
          <w:sz w:val="24"/>
          <w:szCs w:val="24"/>
        </w:rPr>
        <w:t>et</w:t>
      </w:r>
      <w:r w:rsidR="00791EAF" w:rsidRPr="005F7DB1">
        <w:rPr>
          <w:rFonts w:ascii="Times New Roman" w:hAnsi="Times New Roman" w:cs="Times New Roman"/>
          <w:sz w:val="24"/>
          <w:szCs w:val="24"/>
        </w:rPr>
        <w:t xml:space="preserve"> </w:t>
      </w:r>
      <w:proofErr w:type="spellStart"/>
      <w:r w:rsidR="00791EAF" w:rsidRPr="005F7DB1">
        <w:rPr>
          <w:rFonts w:ascii="Times New Roman" w:hAnsi="Times New Roman" w:cs="Times New Roman"/>
          <w:i/>
          <w:sz w:val="24"/>
          <w:szCs w:val="24"/>
        </w:rPr>
        <w:t>magistra</w:t>
      </w:r>
      <w:proofErr w:type="spellEnd"/>
      <w:r w:rsidR="00791EAF" w:rsidRPr="005F7DB1">
        <w:rPr>
          <w:rFonts w:ascii="Times New Roman" w:hAnsi="Times New Roman" w:cs="Times New Roman"/>
          <w:sz w:val="24"/>
          <w:szCs w:val="24"/>
        </w:rPr>
        <w:t xml:space="preserve"> di Giovanni XXIII. Nell’esortazione post-sinodale</w:t>
      </w:r>
      <w:r w:rsidR="00791EAF" w:rsidRPr="005F7DB1">
        <w:rPr>
          <w:rFonts w:ascii="Times New Roman" w:eastAsia="Times New Roman" w:hAnsi="Times New Roman" w:cs="Times New Roman"/>
          <w:sz w:val="24"/>
          <w:szCs w:val="24"/>
          <w:lang w:eastAsia="it-IT"/>
        </w:rPr>
        <w:t xml:space="preserve"> </w:t>
      </w:r>
      <w:proofErr w:type="spellStart"/>
      <w:r w:rsidR="00791EAF" w:rsidRPr="005F7DB1">
        <w:rPr>
          <w:rFonts w:ascii="Times New Roman" w:eastAsia="Times New Roman" w:hAnsi="Times New Roman" w:cs="Times New Roman"/>
          <w:i/>
          <w:sz w:val="24"/>
          <w:szCs w:val="24"/>
          <w:lang w:eastAsia="it-IT"/>
        </w:rPr>
        <w:t>Evangelii</w:t>
      </w:r>
      <w:proofErr w:type="spellEnd"/>
      <w:r w:rsidR="00791EAF" w:rsidRPr="005F7DB1">
        <w:rPr>
          <w:rFonts w:ascii="Times New Roman" w:eastAsia="Times New Roman" w:hAnsi="Times New Roman" w:cs="Times New Roman"/>
          <w:sz w:val="24"/>
          <w:szCs w:val="24"/>
          <w:lang w:eastAsia="it-IT"/>
        </w:rPr>
        <w:t xml:space="preserve"> </w:t>
      </w:r>
      <w:proofErr w:type="spellStart"/>
      <w:r w:rsidR="00791EAF" w:rsidRPr="005F7DB1">
        <w:rPr>
          <w:rFonts w:ascii="Times New Roman" w:eastAsia="Times New Roman" w:hAnsi="Times New Roman" w:cs="Times New Roman"/>
          <w:i/>
          <w:sz w:val="24"/>
          <w:szCs w:val="24"/>
          <w:lang w:eastAsia="it-IT"/>
        </w:rPr>
        <w:t>nuntiandi</w:t>
      </w:r>
      <w:proofErr w:type="spellEnd"/>
      <w:r w:rsidR="00791EAF" w:rsidRPr="005F7DB1">
        <w:rPr>
          <w:rFonts w:ascii="Times New Roman" w:eastAsia="Times New Roman" w:hAnsi="Times New Roman" w:cs="Times New Roman"/>
          <w:sz w:val="24"/>
          <w:szCs w:val="24"/>
          <w:lang w:eastAsia="it-IT"/>
        </w:rPr>
        <w:t xml:space="preserve">, </w:t>
      </w:r>
      <w:r w:rsidR="00551C5B" w:rsidRPr="005F7DB1">
        <w:rPr>
          <w:rFonts w:ascii="Times New Roman" w:eastAsia="Times New Roman" w:hAnsi="Times New Roman" w:cs="Times New Roman"/>
          <w:sz w:val="24"/>
          <w:szCs w:val="24"/>
          <w:lang w:eastAsia="it-IT"/>
        </w:rPr>
        <w:t xml:space="preserve">Paolo VI </w:t>
      </w:r>
      <w:r w:rsidR="00791EAF" w:rsidRPr="005F7DB1">
        <w:rPr>
          <w:rFonts w:ascii="Times New Roman" w:eastAsia="Times New Roman" w:hAnsi="Times New Roman" w:cs="Times New Roman"/>
          <w:sz w:val="24"/>
          <w:szCs w:val="24"/>
          <w:lang w:eastAsia="it-IT"/>
        </w:rPr>
        <w:t xml:space="preserve">riprendeva la dottrina secondo cui la Chiesa universale si incarna di fatto nelle Chiese particolari, per evidenziare come ciascuna di esse </w:t>
      </w:r>
      <w:r w:rsidR="00551C5B" w:rsidRPr="005F7DB1">
        <w:rPr>
          <w:rFonts w:ascii="Times New Roman" w:eastAsia="Times New Roman" w:hAnsi="Times New Roman" w:cs="Times New Roman"/>
          <w:sz w:val="24"/>
          <w:szCs w:val="24"/>
          <w:lang w:eastAsia="it-IT"/>
        </w:rPr>
        <w:t>sia</w:t>
      </w:r>
      <w:r w:rsidR="00791EAF" w:rsidRPr="005F7DB1">
        <w:rPr>
          <w:rFonts w:ascii="Times New Roman" w:eastAsia="Times New Roman" w:hAnsi="Times New Roman" w:cs="Times New Roman"/>
          <w:sz w:val="24"/>
          <w:szCs w:val="24"/>
          <w:lang w:eastAsia="it-IT"/>
        </w:rPr>
        <w:t xml:space="preserve"> portatrice di una ricchezza culturale, consona </w:t>
      </w:r>
      <w:r w:rsidR="00151391" w:rsidRPr="005F7DB1">
        <w:rPr>
          <w:rFonts w:ascii="Times New Roman" w:eastAsia="Times New Roman" w:hAnsi="Times New Roman" w:cs="Times New Roman"/>
          <w:sz w:val="24"/>
          <w:szCs w:val="24"/>
          <w:lang w:eastAsia="it-IT"/>
        </w:rPr>
        <w:t>a</w:t>
      </w:r>
      <w:r w:rsidR="00791EAF" w:rsidRPr="005F7DB1">
        <w:rPr>
          <w:rFonts w:ascii="Times New Roman" w:eastAsia="Times New Roman" w:hAnsi="Times New Roman" w:cs="Times New Roman"/>
          <w:sz w:val="24"/>
          <w:szCs w:val="24"/>
          <w:lang w:eastAsia="it-IT"/>
        </w:rPr>
        <w:t>lla sensib</w:t>
      </w:r>
      <w:r w:rsidR="00151391" w:rsidRPr="005F7DB1">
        <w:rPr>
          <w:rFonts w:ascii="Times New Roman" w:eastAsia="Times New Roman" w:hAnsi="Times New Roman" w:cs="Times New Roman"/>
          <w:sz w:val="24"/>
          <w:szCs w:val="24"/>
          <w:lang w:eastAsia="it-IT"/>
        </w:rPr>
        <w:t>i</w:t>
      </w:r>
      <w:r w:rsidR="00791EAF" w:rsidRPr="005F7DB1">
        <w:rPr>
          <w:rFonts w:ascii="Times New Roman" w:eastAsia="Times New Roman" w:hAnsi="Times New Roman" w:cs="Times New Roman"/>
          <w:sz w:val="24"/>
          <w:szCs w:val="24"/>
          <w:lang w:eastAsia="it-IT"/>
        </w:rPr>
        <w:t>lità del nostro tempo. Nell’invitare a “assimilare l’essenziale del messaggio evangelico”, senza alterarne la sua verità fondamentale</w:t>
      </w:r>
      <w:r w:rsidR="00551C5B" w:rsidRPr="005F7DB1">
        <w:rPr>
          <w:rFonts w:ascii="Times New Roman" w:eastAsia="Times New Roman" w:hAnsi="Times New Roman" w:cs="Times New Roman"/>
          <w:sz w:val="24"/>
          <w:szCs w:val="24"/>
          <w:lang w:eastAsia="it-IT"/>
        </w:rPr>
        <w:t>, c</w:t>
      </w:r>
      <w:r w:rsidR="00151391" w:rsidRPr="005F7DB1">
        <w:rPr>
          <w:rFonts w:ascii="Times New Roman" w:eastAsia="Times New Roman" w:hAnsi="Times New Roman" w:cs="Times New Roman"/>
          <w:sz w:val="24"/>
          <w:szCs w:val="24"/>
          <w:lang w:eastAsia="it-IT"/>
        </w:rPr>
        <w:t xml:space="preserve">on grande equilibrio </w:t>
      </w:r>
      <w:r w:rsidR="008C75B3" w:rsidRPr="005F7DB1">
        <w:rPr>
          <w:rFonts w:ascii="Times New Roman" w:eastAsia="Times New Roman" w:hAnsi="Times New Roman" w:cs="Times New Roman"/>
          <w:sz w:val="24"/>
          <w:szCs w:val="24"/>
          <w:lang w:eastAsia="it-IT"/>
        </w:rPr>
        <w:t>il papa</w:t>
      </w:r>
      <w:r w:rsidR="00151391" w:rsidRPr="005F7DB1">
        <w:rPr>
          <w:rFonts w:ascii="Times New Roman" w:eastAsia="Times New Roman" w:hAnsi="Times New Roman" w:cs="Times New Roman"/>
          <w:sz w:val="24"/>
          <w:szCs w:val="24"/>
          <w:lang w:eastAsia="it-IT"/>
        </w:rPr>
        <w:t xml:space="preserve"> affermava: “</w:t>
      </w:r>
      <w:r w:rsidR="00151391" w:rsidRPr="005F7DB1">
        <w:rPr>
          <w:rFonts w:ascii="Times New Roman" w:hAnsi="Times New Roman" w:cs="Times New Roman"/>
          <w:sz w:val="24"/>
          <w:szCs w:val="24"/>
        </w:rPr>
        <w:t>La questione è indubbiamente delicata. La evangelizzazione perde molto della sua forza e della sua efficacia se non tiene in considerazione il popolo concreto al quale si rivolge, se non utilizza la sua lingua, i suoi segni e simboli, se non risponde ai problemi da esso posti, se non interessa la sua vita reale. Ma d'altra parte l'evangelizzazione rischia di perdere la propria anima e di svanire, se il suo contenuto resta svuotato o snaturato col pretesto di tradurlo o se, volendo adattare una realtà universale ad uno spazio locale, si sacrifica questa realtà e si distrugge l'unità senza la quale non c'è universalità.”</w:t>
      </w:r>
      <w:r w:rsidR="00151391" w:rsidRPr="005F7DB1">
        <w:rPr>
          <w:rStyle w:val="Rimandonotaapidipagina"/>
          <w:rFonts w:ascii="Times New Roman" w:hAnsi="Times New Roman" w:cs="Times New Roman"/>
          <w:sz w:val="24"/>
          <w:szCs w:val="24"/>
        </w:rPr>
        <w:footnoteReference w:id="10"/>
      </w:r>
    </w:p>
    <w:p w:rsidR="00021957" w:rsidRPr="005F7DB1" w:rsidRDefault="00151391" w:rsidP="00151391">
      <w:pPr>
        <w:shd w:val="clear" w:color="auto" w:fill="F7F7F7"/>
        <w:spacing w:before="100" w:beforeAutospacing="1" w:after="100" w:afterAutospacing="1"/>
        <w:jc w:val="both"/>
        <w:rPr>
          <w:rFonts w:ascii="Times New Roman" w:hAnsi="Times New Roman" w:cs="Times New Roman"/>
          <w:sz w:val="24"/>
          <w:szCs w:val="24"/>
        </w:rPr>
      </w:pPr>
      <w:r w:rsidRPr="005F7DB1">
        <w:rPr>
          <w:rFonts w:ascii="Times New Roman" w:hAnsi="Times New Roman" w:cs="Times New Roman"/>
          <w:sz w:val="24"/>
          <w:szCs w:val="24"/>
        </w:rPr>
        <w:t xml:space="preserve">Con queste premesse si giunge al n. 3 di AL, che prospetta anche </w:t>
      </w:r>
      <w:r w:rsidR="008C75B3" w:rsidRPr="005F7DB1">
        <w:rPr>
          <w:rFonts w:ascii="Times New Roman" w:hAnsi="Times New Roman" w:cs="Times New Roman"/>
          <w:sz w:val="24"/>
          <w:szCs w:val="24"/>
        </w:rPr>
        <w:t>che ci potrebbero essere</w:t>
      </w:r>
      <w:r w:rsidRPr="005F7DB1">
        <w:rPr>
          <w:rFonts w:ascii="Times New Roman" w:hAnsi="Times New Roman" w:cs="Times New Roman"/>
          <w:sz w:val="24"/>
          <w:szCs w:val="24"/>
        </w:rPr>
        <w:t xml:space="preserve"> modi di</w:t>
      </w:r>
      <w:r w:rsidR="008C75B3" w:rsidRPr="005F7DB1">
        <w:rPr>
          <w:rFonts w:ascii="Times New Roman" w:hAnsi="Times New Roman" w:cs="Times New Roman"/>
          <w:sz w:val="24"/>
          <w:szCs w:val="24"/>
        </w:rPr>
        <w:t>versi di</w:t>
      </w:r>
      <w:r w:rsidRPr="005F7DB1">
        <w:rPr>
          <w:rFonts w:ascii="Times New Roman" w:hAnsi="Times New Roman" w:cs="Times New Roman"/>
          <w:sz w:val="24"/>
          <w:szCs w:val="24"/>
        </w:rPr>
        <w:t xml:space="preserve"> interpretare “alcuni aspetti della dottrina o alcune considerazioni che da essa derivano”</w:t>
      </w:r>
      <w:r w:rsidR="008C75B3" w:rsidRPr="005F7DB1">
        <w:rPr>
          <w:rFonts w:ascii="Times New Roman" w:hAnsi="Times New Roman" w:cs="Times New Roman"/>
          <w:sz w:val="24"/>
          <w:szCs w:val="24"/>
        </w:rPr>
        <w:t>,</w:t>
      </w:r>
      <w:r w:rsidR="00872BCE" w:rsidRPr="005F7DB1">
        <w:rPr>
          <w:rFonts w:ascii="Times New Roman" w:hAnsi="Times New Roman" w:cs="Times New Roman"/>
          <w:sz w:val="24"/>
          <w:szCs w:val="24"/>
        </w:rPr>
        <w:t xml:space="preserve"> attenti alle </w:t>
      </w:r>
      <w:r w:rsidR="008C75B3" w:rsidRPr="005F7DB1">
        <w:rPr>
          <w:rFonts w:ascii="Times New Roman" w:hAnsi="Times New Roman" w:cs="Times New Roman"/>
          <w:sz w:val="24"/>
          <w:szCs w:val="24"/>
        </w:rPr>
        <w:t>varie</w:t>
      </w:r>
      <w:r w:rsidR="00872BCE" w:rsidRPr="005F7DB1">
        <w:rPr>
          <w:rFonts w:ascii="Times New Roman" w:hAnsi="Times New Roman" w:cs="Times New Roman"/>
          <w:sz w:val="24"/>
          <w:szCs w:val="24"/>
        </w:rPr>
        <w:t xml:space="preserve"> culture</w:t>
      </w:r>
      <w:r w:rsidR="00051797" w:rsidRPr="005F7DB1">
        <w:rPr>
          <w:rFonts w:ascii="Times New Roman" w:hAnsi="Times New Roman" w:cs="Times New Roman"/>
          <w:sz w:val="24"/>
          <w:szCs w:val="24"/>
        </w:rPr>
        <w:t xml:space="preserve">. Tuttavia non dimentica che è necessaria una unità di dottrina e di prassi, alla quale bisogna sempre tendere. </w:t>
      </w:r>
      <w:r w:rsidR="00021957" w:rsidRPr="005F7DB1">
        <w:rPr>
          <w:rStyle w:val="Rimandonotaapidipagina"/>
          <w:rFonts w:ascii="Times New Roman" w:hAnsi="Times New Roman" w:cs="Times New Roman"/>
          <w:sz w:val="24"/>
          <w:szCs w:val="24"/>
        </w:rPr>
        <w:footnoteReference w:id="11"/>
      </w:r>
      <w:r w:rsidR="00872BCE" w:rsidRPr="005F7DB1">
        <w:rPr>
          <w:rFonts w:ascii="Times New Roman" w:hAnsi="Times New Roman" w:cs="Times New Roman"/>
          <w:sz w:val="24"/>
          <w:szCs w:val="24"/>
        </w:rPr>
        <w:t xml:space="preserve"> </w:t>
      </w:r>
    </w:p>
    <w:p w:rsidR="00097BBA" w:rsidRPr="005F7DB1" w:rsidRDefault="008C75B3" w:rsidP="00097BBA">
      <w:pPr>
        <w:shd w:val="clear" w:color="auto" w:fill="F7F7F7"/>
        <w:spacing w:before="100" w:beforeAutospacing="1" w:after="100" w:afterAutospacing="1"/>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2B2610" w:rsidRPr="005F7DB1">
        <w:rPr>
          <w:rFonts w:ascii="Times New Roman" w:hAnsi="Times New Roman" w:cs="Times New Roman"/>
          <w:sz w:val="24"/>
          <w:szCs w:val="24"/>
        </w:rPr>
        <w:t>I</w:t>
      </w:r>
      <w:r w:rsidR="00872BCE" w:rsidRPr="005F7DB1">
        <w:rPr>
          <w:rFonts w:ascii="Times New Roman" w:hAnsi="Times New Roman" w:cs="Times New Roman"/>
          <w:sz w:val="24"/>
          <w:szCs w:val="24"/>
        </w:rPr>
        <w:t>l ruolo del magistero</w:t>
      </w:r>
      <w:r w:rsidR="002B2610" w:rsidRPr="005F7DB1">
        <w:rPr>
          <w:rFonts w:ascii="Times New Roman" w:hAnsi="Times New Roman" w:cs="Times New Roman"/>
          <w:sz w:val="24"/>
          <w:szCs w:val="24"/>
        </w:rPr>
        <w:t xml:space="preserve"> ha una finalità squisitamente pastorale, alla quale non ci si può sottrarre. </w:t>
      </w:r>
      <w:proofErr w:type="gramStart"/>
      <w:r w:rsidR="002B2610" w:rsidRPr="005F7DB1">
        <w:rPr>
          <w:rFonts w:ascii="Times New Roman" w:hAnsi="Times New Roman" w:cs="Times New Roman"/>
          <w:sz w:val="24"/>
          <w:szCs w:val="24"/>
        </w:rPr>
        <w:t>E’</w:t>
      </w:r>
      <w:proofErr w:type="gramEnd"/>
      <w:r w:rsidR="002B2610" w:rsidRPr="005F7DB1">
        <w:rPr>
          <w:rFonts w:ascii="Times New Roman" w:hAnsi="Times New Roman" w:cs="Times New Roman"/>
          <w:sz w:val="24"/>
          <w:szCs w:val="24"/>
        </w:rPr>
        <w:t xml:space="preserve"> quella richiamata </w:t>
      </w:r>
      <w:r w:rsidRPr="005F7DB1">
        <w:rPr>
          <w:rFonts w:ascii="Times New Roman" w:hAnsi="Times New Roman" w:cs="Times New Roman"/>
          <w:sz w:val="24"/>
          <w:szCs w:val="24"/>
        </w:rPr>
        <w:t>nell’ottavo capitolo della esortazione post-sinodale</w:t>
      </w:r>
      <w:r w:rsidR="002B2610" w:rsidRPr="005F7DB1">
        <w:rPr>
          <w:rFonts w:ascii="Times New Roman" w:hAnsi="Times New Roman" w:cs="Times New Roman"/>
          <w:sz w:val="24"/>
          <w:szCs w:val="24"/>
        </w:rPr>
        <w:t>: “Se</w:t>
      </w:r>
      <w:r w:rsidR="00872BCE" w:rsidRPr="005F7DB1">
        <w:rPr>
          <w:rFonts w:ascii="Times New Roman" w:hAnsi="Times New Roman" w:cs="Times New Roman"/>
          <w:sz w:val="24"/>
          <w:szCs w:val="24"/>
        </w:rPr>
        <w:t xml:space="preserve"> si tiene conto dell’innumerevole varietà di situazioni concrete, come quelle che abbiamo sopra menzionato, è comprensibile che non ci si dovesse aspettare dal Sinodo o da questa Esortazione una nuova normativa generale di tipo canonico, applicabile a tutti i casi. </w:t>
      </w:r>
      <w:proofErr w:type="gramStart"/>
      <w:r w:rsidR="00872BCE" w:rsidRPr="005F7DB1">
        <w:rPr>
          <w:rFonts w:ascii="Times New Roman" w:hAnsi="Times New Roman" w:cs="Times New Roman"/>
          <w:sz w:val="24"/>
          <w:szCs w:val="24"/>
        </w:rPr>
        <w:t>E’</w:t>
      </w:r>
      <w:proofErr w:type="gramEnd"/>
      <w:r w:rsidR="00872BCE" w:rsidRPr="005F7DB1">
        <w:rPr>
          <w:rFonts w:ascii="Times New Roman" w:hAnsi="Times New Roman" w:cs="Times New Roman"/>
          <w:sz w:val="24"/>
          <w:szCs w:val="24"/>
        </w:rPr>
        <w:t xml:space="preserve"> possibile soltanto un nuovo incoraggiamento ad un responsabile discernimento personale e pastorale dei casi particolari</w:t>
      </w:r>
      <w:r w:rsidR="002B2610" w:rsidRPr="005F7DB1">
        <w:rPr>
          <w:rFonts w:ascii="Times New Roman" w:hAnsi="Times New Roman" w:cs="Times New Roman"/>
          <w:sz w:val="24"/>
          <w:szCs w:val="24"/>
        </w:rPr>
        <w:t xml:space="preserve"> (…)</w:t>
      </w:r>
      <w:bookmarkStart w:id="1" w:name="_ftnref336"/>
      <w:bookmarkEnd w:id="1"/>
      <w:r w:rsidR="002B2610" w:rsidRPr="005F7DB1">
        <w:rPr>
          <w:rFonts w:ascii="Times New Roman" w:hAnsi="Times New Roman" w:cs="Times New Roman"/>
          <w:sz w:val="24"/>
          <w:szCs w:val="24"/>
        </w:rPr>
        <w:t xml:space="preserve"> I presbiteri hanno il compito di «accompagnare le persone interessate sulla via del discernimento secondo l’insegnamento della Chiesa e gli orientamenti del Vescovo”</w:t>
      </w:r>
      <w:r w:rsidRPr="005F7DB1">
        <w:rPr>
          <w:rStyle w:val="Rimandonotaapidipagina"/>
          <w:rFonts w:ascii="Times New Roman" w:hAnsi="Times New Roman" w:cs="Times New Roman"/>
          <w:sz w:val="24"/>
          <w:szCs w:val="24"/>
        </w:rPr>
        <w:footnoteReference w:id="12"/>
      </w:r>
      <w:r w:rsidR="002B2610" w:rsidRPr="005F7DB1">
        <w:rPr>
          <w:rFonts w:ascii="Times New Roman" w:hAnsi="Times New Roman" w:cs="Times New Roman"/>
          <w:sz w:val="24"/>
          <w:szCs w:val="24"/>
        </w:rPr>
        <w:t xml:space="preserve">. </w:t>
      </w:r>
      <w:r w:rsidR="00051797" w:rsidRPr="005F7DB1">
        <w:rPr>
          <w:rFonts w:ascii="Times New Roman" w:hAnsi="Times New Roman" w:cs="Times New Roman"/>
          <w:sz w:val="24"/>
          <w:szCs w:val="24"/>
        </w:rPr>
        <w:t xml:space="preserve">In definitiva, il compito di rischiarare è del magistero pontificio, </w:t>
      </w:r>
      <w:r w:rsidRPr="005F7DB1">
        <w:rPr>
          <w:rFonts w:ascii="Times New Roman" w:hAnsi="Times New Roman" w:cs="Times New Roman"/>
          <w:sz w:val="24"/>
          <w:szCs w:val="24"/>
        </w:rPr>
        <w:t xml:space="preserve">ma </w:t>
      </w:r>
      <w:r w:rsidR="00051797" w:rsidRPr="005F7DB1">
        <w:rPr>
          <w:rFonts w:ascii="Times New Roman" w:hAnsi="Times New Roman" w:cs="Times New Roman"/>
          <w:sz w:val="24"/>
          <w:szCs w:val="24"/>
        </w:rPr>
        <w:t>anche di quello episcopale, chiamato a pronunciarsi nella sua Chiesa particolare</w:t>
      </w:r>
      <w:r w:rsidR="00097BBA" w:rsidRPr="005F7DB1">
        <w:rPr>
          <w:rFonts w:ascii="Times New Roman" w:hAnsi="Times New Roman" w:cs="Times New Roman"/>
          <w:sz w:val="24"/>
          <w:szCs w:val="24"/>
        </w:rPr>
        <w:t xml:space="preserve"> sulle questioni più delicate della famiglia. E questo lo sta già facendo.</w:t>
      </w:r>
    </w:p>
    <w:p w:rsidR="00447E06" w:rsidRPr="005F7DB1" w:rsidRDefault="00097BBA" w:rsidP="00097BBA">
      <w:pPr>
        <w:pStyle w:val="Paragrafoelenco"/>
        <w:numPr>
          <w:ilvl w:val="0"/>
          <w:numId w:val="4"/>
        </w:numPr>
        <w:shd w:val="clear" w:color="auto" w:fill="F7F7F7"/>
        <w:spacing w:before="100" w:beforeAutospacing="1" w:after="100" w:afterAutospacing="1"/>
        <w:jc w:val="both"/>
        <w:rPr>
          <w:rFonts w:ascii="Times New Roman" w:hAnsi="Times New Roman" w:cs="Times New Roman"/>
          <w:b/>
          <w:sz w:val="24"/>
          <w:szCs w:val="24"/>
        </w:rPr>
      </w:pPr>
      <w:r w:rsidRPr="005F7DB1">
        <w:rPr>
          <w:rFonts w:ascii="Times New Roman" w:hAnsi="Times New Roman" w:cs="Times New Roman"/>
          <w:b/>
          <w:sz w:val="24"/>
          <w:szCs w:val="24"/>
        </w:rPr>
        <w:t>Qua</w:t>
      </w:r>
      <w:r w:rsidR="00447E06" w:rsidRPr="005F7DB1">
        <w:rPr>
          <w:rFonts w:ascii="Times New Roman" w:hAnsi="Times New Roman" w:cs="Times New Roman"/>
          <w:b/>
          <w:sz w:val="24"/>
          <w:szCs w:val="24"/>
        </w:rPr>
        <w:t xml:space="preserve">le teologia </w:t>
      </w:r>
      <w:r w:rsidR="00EC7766" w:rsidRPr="005F7DB1">
        <w:rPr>
          <w:rFonts w:ascii="Times New Roman" w:hAnsi="Times New Roman" w:cs="Times New Roman"/>
          <w:b/>
          <w:sz w:val="24"/>
          <w:szCs w:val="24"/>
        </w:rPr>
        <w:t>“</w:t>
      </w:r>
      <w:r w:rsidR="00051797" w:rsidRPr="005F7DB1">
        <w:rPr>
          <w:rFonts w:ascii="Times New Roman" w:hAnsi="Times New Roman" w:cs="Times New Roman"/>
          <w:b/>
          <w:sz w:val="24"/>
          <w:szCs w:val="24"/>
        </w:rPr>
        <w:t>rischiara</w:t>
      </w:r>
      <w:r w:rsidR="00EC7766" w:rsidRPr="005F7DB1">
        <w:rPr>
          <w:rFonts w:ascii="Times New Roman" w:hAnsi="Times New Roman" w:cs="Times New Roman"/>
          <w:b/>
          <w:sz w:val="24"/>
          <w:szCs w:val="24"/>
        </w:rPr>
        <w:t>”</w:t>
      </w:r>
      <w:r w:rsidR="00051797" w:rsidRPr="005F7DB1">
        <w:rPr>
          <w:rFonts w:ascii="Times New Roman" w:hAnsi="Times New Roman" w:cs="Times New Roman"/>
          <w:b/>
          <w:sz w:val="24"/>
          <w:szCs w:val="24"/>
        </w:rPr>
        <w:t xml:space="preserve"> </w:t>
      </w:r>
      <w:r w:rsidR="00EC7766" w:rsidRPr="005F7DB1">
        <w:rPr>
          <w:rFonts w:ascii="Times New Roman" w:hAnsi="Times New Roman" w:cs="Times New Roman"/>
          <w:b/>
          <w:sz w:val="24"/>
          <w:szCs w:val="24"/>
        </w:rPr>
        <w:t>la famiglia del</w:t>
      </w:r>
      <w:r w:rsidR="00051797" w:rsidRPr="005F7DB1">
        <w:rPr>
          <w:rFonts w:ascii="Times New Roman" w:hAnsi="Times New Roman" w:cs="Times New Roman"/>
          <w:b/>
          <w:sz w:val="24"/>
          <w:szCs w:val="24"/>
        </w:rPr>
        <w:t xml:space="preserve"> nostro tempo</w:t>
      </w:r>
      <w:r w:rsidR="00447E06" w:rsidRPr="005F7DB1">
        <w:rPr>
          <w:rFonts w:ascii="Times New Roman" w:hAnsi="Times New Roman" w:cs="Times New Roman"/>
          <w:b/>
          <w:sz w:val="24"/>
          <w:szCs w:val="24"/>
        </w:rPr>
        <w:t>?</w:t>
      </w:r>
    </w:p>
    <w:p w:rsidR="00B851E5" w:rsidRPr="005F7DB1" w:rsidRDefault="00EC7766" w:rsidP="00447E06">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051797" w:rsidRPr="005F7DB1">
        <w:rPr>
          <w:rFonts w:ascii="Times New Roman" w:hAnsi="Times New Roman" w:cs="Times New Roman"/>
          <w:sz w:val="24"/>
          <w:szCs w:val="24"/>
        </w:rPr>
        <w:t xml:space="preserve">Non è questo il luogo per ripercorrere le tappe di una ricerca teologica sul matrimonio e sulla famiglia che nel tempo </w:t>
      </w:r>
      <w:r w:rsidR="008C75B3" w:rsidRPr="005F7DB1">
        <w:rPr>
          <w:rFonts w:ascii="Times New Roman" w:hAnsi="Times New Roman" w:cs="Times New Roman"/>
          <w:sz w:val="24"/>
          <w:szCs w:val="24"/>
        </w:rPr>
        <w:t xml:space="preserve">si è </w:t>
      </w:r>
      <w:r w:rsidR="00051797" w:rsidRPr="005F7DB1">
        <w:rPr>
          <w:rFonts w:ascii="Times New Roman" w:hAnsi="Times New Roman" w:cs="Times New Roman"/>
          <w:sz w:val="24"/>
          <w:szCs w:val="24"/>
        </w:rPr>
        <w:t>emancipata da una visione meramente giuridica o sol</w:t>
      </w:r>
      <w:r w:rsidR="004C1F20" w:rsidRPr="005F7DB1">
        <w:rPr>
          <w:rFonts w:ascii="Times New Roman" w:hAnsi="Times New Roman" w:cs="Times New Roman"/>
          <w:sz w:val="24"/>
          <w:szCs w:val="24"/>
        </w:rPr>
        <w:t>amente</w:t>
      </w:r>
      <w:r w:rsidR="00051797" w:rsidRPr="005F7DB1">
        <w:rPr>
          <w:rFonts w:ascii="Times New Roman" w:hAnsi="Times New Roman" w:cs="Times New Roman"/>
          <w:sz w:val="24"/>
          <w:szCs w:val="24"/>
        </w:rPr>
        <w:t xml:space="preserve"> teologico</w:t>
      </w:r>
      <w:r w:rsidR="004C1F20" w:rsidRPr="005F7DB1">
        <w:rPr>
          <w:rFonts w:ascii="Times New Roman" w:hAnsi="Times New Roman" w:cs="Times New Roman"/>
          <w:sz w:val="24"/>
          <w:szCs w:val="24"/>
        </w:rPr>
        <w:t>-</w:t>
      </w:r>
      <w:r w:rsidR="00051797" w:rsidRPr="005F7DB1">
        <w:rPr>
          <w:rFonts w:ascii="Times New Roman" w:hAnsi="Times New Roman" w:cs="Times New Roman"/>
          <w:sz w:val="24"/>
          <w:szCs w:val="24"/>
        </w:rPr>
        <w:t xml:space="preserve">morale. </w:t>
      </w:r>
      <w:r w:rsidR="00AD0DA8" w:rsidRPr="005F7DB1">
        <w:rPr>
          <w:rFonts w:ascii="Times New Roman" w:hAnsi="Times New Roman" w:cs="Times New Roman"/>
          <w:sz w:val="24"/>
          <w:szCs w:val="24"/>
        </w:rPr>
        <w:t>Basti accennare che il secolo</w:t>
      </w:r>
      <w:r w:rsidR="00051797" w:rsidRPr="005F7DB1">
        <w:rPr>
          <w:rFonts w:ascii="Times New Roman" w:hAnsi="Times New Roman" w:cs="Times New Roman"/>
          <w:sz w:val="24"/>
          <w:szCs w:val="24"/>
        </w:rPr>
        <w:t xml:space="preserve"> XX, </w:t>
      </w:r>
      <w:r w:rsidRPr="005F7DB1">
        <w:rPr>
          <w:rFonts w:ascii="Times New Roman" w:hAnsi="Times New Roman" w:cs="Times New Roman"/>
          <w:sz w:val="24"/>
          <w:szCs w:val="24"/>
        </w:rPr>
        <w:t xml:space="preserve">preparato dalla teologia </w:t>
      </w:r>
      <w:r w:rsidR="00AD0DA8" w:rsidRPr="005F7DB1">
        <w:rPr>
          <w:rFonts w:ascii="Times New Roman" w:hAnsi="Times New Roman" w:cs="Times New Roman"/>
          <w:sz w:val="24"/>
          <w:szCs w:val="24"/>
        </w:rPr>
        <w:t xml:space="preserve">sacramentaria </w:t>
      </w:r>
      <w:r w:rsidRPr="005F7DB1">
        <w:rPr>
          <w:rFonts w:ascii="Times New Roman" w:hAnsi="Times New Roman" w:cs="Times New Roman"/>
          <w:sz w:val="24"/>
          <w:szCs w:val="24"/>
        </w:rPr>
        <w:t xml:space="preserve">di </w:t>
      </w:r>
      <w:proofErr w:type="spellStart"/>
      <w:r w:rsidRPr="005F7DB1">
        <w:rPr>
          <w:rFonts w:ascii="Times New Roman" w:hAnsi="Times New Roman" w:cs="Times New Roman"/>
          <w:sz w:val="24"/>
          <w:szCs w:val="24"/>
        </w:rPr>
        <w:t>Schebeen</w:t>
      </w:r>
      <w:proofErr w:type="spellEnd"/>
      <w:r w:rsidRPr="005F7DB1">
        <w:rPr>
          <w:rFonts w:ascii="Times New Roman" w:hAnsi="Times New Roman" w:cs="Times New Roman"/>
          <w:sz w:val="24"/>
          <w:szCs w:val="24"/>
        </w:rPr>
        <w:t xml:space="preserve"> (1835-1888) è stato il grande secolo della teologia del matrimonio e della famiglia, come anche del magistero che ad essa</w:t>
      </w:r>
      <w:r w:rsidR="00051797" w:rsidRPr="005F7DB1">
        <w:rPr>
          <w:rFonts w:ascii="Times New Roman" w:hAnsi="Times New Roman" w:cs="Times New Roman"/>
          <w:sz w:val="24"/>
          <w:szCs w:val="24"/>
        </w:rPr>
        <w:t xml:space="preserve"> </w:t>
      </w:r>
      <w:r w:rsidRPr="005F7DB1">
        <w:rPr>
          <w:rFonts w:ascii="Times New Roman" w:hAnsi="Times New Roman" w:cs="Times New Roman"/>
          <w:sz w:val="24"/>
          <w:szCs w:val="24"/>
        </w:rPr>
        <w:t xml:space="preserve">si è riferito. Il dialogo tra teologia e magistero </w:t>
      </w:r>
      <w:r w:rsidR="00AD0DA8" w:rsidRPr="005F7DB1">
        <w:rPr>
          <w:rFonts w:ascii="Times New Roman" w:hAnsi="Times New Roman" w:cs="Times New Roman"/>
          <w:sz w:val="24"/>
          <w:szCs w:val="24"/>
        </w:rPr>
        <w:t>è</w:t>
      </w:r>
      <w:r w:rsidRPr="005F7DB1">
        <w:rPr>
          <w:rFonts w:ascii="Times New Roman" w:hAnsi="Times New Roman" w:cs="Times New Roman"/>
          <w:sz w:val="24"/>
          <w:szCs w:val="24"/>
        </w:rPr>
        <w:t xml:space="preserve"> stato molto proficuo. Dopo la </w:t>
      </w:r>
      <w:proofErr w:type="spellStart"/>
      <w:r w:rsidRPr="005F7DB1">
        <w:rPr>
          <w:rFonts w:ascii="Times New Roman" w:hAnsi="Times New Roman" w:cs="Times New Roman"/>
          <w:i/>
          <w:sz w:val="24"/>
          <w:szCs w:val="24"/>
        </w:rPr>
        <w:lastRenderedPageBreak/>
        <w:t>Arcanum</w:t>
      </w:r>
      <w:proofErr w:type="spellEnd"/>
      <w:r w:rsidR="00AD0DA8" w:rsidRPr="005F7DB1">
        <w:rPr>
          <w:rFonts w:ascii="Times New Roman" w:hAnsi="Times New Roman" w:cs="Times New Roman"/>
          <w:sz w:val="24"/>
          <w:szCs w:val="24"/>
        </w:rPr>
        <w:t xml:space="preserve"> </w:t>
      </w:r>
      <w:proofErr w:type="spellStart"/>
      <w:r w:rsidR="00AD0DA8" w:rsidRPr="005F7DB1">
        <w:rPr>
          <w:rFonts w:ascii="Times New Roman" w:hAnsi="Times New Roman" w:cs="Times New Roman"/>
          <w:i/>
          <w:sz w:val="24"/>
          <w:szCs w:val="24"/>
        </w:rPr>
        <w:t>divinae</w:t>
      </w:r>
      <w:proofErr w:type="spellEnd"/>
      <w:r w:rsidR="00AD0DA8" w:rsidRPr="005F7DB1">
        <w:rPr>
          <w:rFonts w:ascii="Times New Roman" w:hAnsi="Times New Roman" w:cs="Times New Roman"/>
          <w:sz w:val="24"/>
          <w:szCs w:val="24"/>
        </w:rPr>
        <w:t xml:space="preserve"> </w:t>
      </w:r>
      <w:proofErr w:type="spellStart"/>
      <w:r w:rsidR="00AD0DA8" w:rsidRPr="005F7DB1">
        <w:rPr>
          <w:rFonts w:ascii="Times New Roman" w:hAnsi="Times New Roman" w:cs="Times New Roman"/>
          <w:i/>
          <w:sz w:val="24"/>
          <w:szCs w:val="24"/>
        </w:rPr>
        <w:t>sapientiae</w:t>
      </w:r>
      <w:proofErr w:type="spellEnd"/>
      <w:r w:rsidR="00AD0DA8" w:rsidRPr="005F7DB1">
        <w:rPr>
          <w:rFonts w:ascii="Times New Roman" w:hAnsi="Times New Roman" w:cs="Times New Roman"/>
          <w:sz w:val="24"/>
          <w:szCs w:val="24"/>
        </w:rPr>
        <w:t xml:space="preserve"> di Leone XIII del 1880, la </w:t>
      </w:r>
      <w:r w:rsidR="00AD0DA8" w:rsidRPr="005F7DB1">
        <w:rPr>
          <w:rFonts w:ascii="Times New Roman" w:hAnsi="Times New Roman" w:cs="Times New Roman"/>
          <w:i/>
          <w:sz w:val="24"/>
          <w:szCs w:val="24"/>
        </w:rPr>
        <w:t>Casti</w:t>
      </w:r>
      <w:r w:rsidR="00AD0DA8" w:rsidRPr="005F7DB1">
        <w:rPr>
          <w:rFonts w:ascii="Times New Roman" w:hAnsi="Times New Roman" w:cs="Times New Roman"/>
          <w:sz w:val="24"/>
          <w:szCs w:val="24"/>
        </w:rPr>
        <w:t xml:space="preserve"> </w:t>
      </w:r>
      <w:proofErr w:type="spellStart"/>
      <w:r w:rsidR="00AD0DA8" w:rsidRPr="005F7DB1">
        <w:rPr>
          <w:rFonts w:ascii="Times New Roman" w:hAnsi="Times New Roman" w:cs="Times New Roman"/>
          <w:i/>
          <w:sz w:val="24"/>
          <w:szCs w:val="24"/>
        </w:rPr>
        <w:t>Connubii</w:t>
      </w:r>
      <w:proofErr w:type="spellEnd"/>
      <w:r w:rsidR="00AD0DA8" w:rsidRPr="005F7DB1">
        <w:rPr>
          <w:rFonts w:ascii="Times New Roman" w:hAnsi="Times New Roman" w:cs="Times New Roman"/>
          <w:sz w:val="24"/>
          <w:szCs w:val="24"/>
        </w:rPr>
        <w:t xml:space="preserve"> di Pio XI, nel 1930, ripropone lo schema agostiniano </w:t>
      </w:r>
      <w:proofErr w:type="gramStart"/>
      <w:r w:rsidR="00AD0DA8" w:rsidRPr="005F7DB1">
        <w:rPr>
          <w:rFonts w:ascii="Times New Roman" w:hAnsi="Times New Roman" w:cs="Times New Roman"/>
          <w:sz w:val="24"/>
          <w:szCs w:val="24"/>
        </w:rPr>
        <w:t>dei</w:t>
      </w:r>
      <w:r w:rsidR="00097BBA" w:rsidRPr="005F7DB1">
        <w:rPr>
          <w:rFonts w:ascii="Times New Roman" w:hAnsi="Times New Roman" w:cs="Times New Roman"/>
          <w:sz w:val="24"/>
          <w:szCs w:val="24"/>
        </w:rPr>
        <w:t xml:space="preserve"> </w:t>
      </w:r>
      <w:r w:rsidR="00AD0DA8" w:rsidRPr="005F7DB1">
        <w:rPr>
          <w:rFonts w:ascii="Times New Roman" w:hAnsi="Times New Roman" w:cs="Times New Roman"/>
          <w:i/>
          <w:sz w:val="24"/>
          <w:szCs w:val="24"/>
        </w:rPr>
        <w:t>tria</w:t>
      </w:r>
      <w:proofErr w:type="gramEnd"/>
      <w:r w:rsidR="00AD0DA8" w:rsidRPr="005F7DB1">
        <w:rPr>
          <w:rFonts w:ascii="Times New Roman" w:hAnsi="Times New Roman" w:cs="Times New Roman"/>
          <w:sz w:val="24"/>
          <w:szCs w:val="24"/>
        </w:rPr>
        <w:t xml:space="preserve"> </w:t>
      </w:r>
      <w:r w:rsidR="00AD0DA8" w:rsidRPr="005F7DB1">
        <w:rPr>
          <w:rFonts w:ascii="Times New Roman" w:hAnsi="Times New Roman" w:cs="Times New Roman"/>
          <w:i/>
          <w:sz w:val="24"/>
          <w:szCs w:val="24"/>
        </w:rPr>
        <w:t>bona</w:t>
      </w:r>
      <w:r w:rsidR="00AD0DA8" w:rsidRPr="005F7DB1">
        <w:rPr>
          <w:rFonts w:ascii="Times New Roman" w:hAnsi="Times New Roman" w:cs="Times New Roman"/>
          <w:sz w:val="24"/>
          <w:szCs w:val="24"/>
        </w:rPr>
        <w:t xml:space="preserve">, dando il primato al </w:t>
      </w:r>
      <w:proofErr w:type="spellStart"/>
      <w:r w:rsidR="00AD0DA8" w:rsidRPr="005F7DB1">
        <w:rPr>
          <w:rFonts w:ascii="Times New Roman" w:hAnsi="Times New Roman" w:cs="Times New Roman"/>
          <w:i/>
          <w:sz w:val="24"/>
          <w:szCs w:val="24"/>
        </w:rPr>
        <w:t>bonum</w:t>
      </w:r>
      <w:proofErr w:type="spellEnd"/>
      <w:r w:rsidR="00AD0DA8" w:rsidRPr="005F7DB1">
        <w:rPr>
          <w:rFonts w:ascii="Times New Roman" w:hAnsi="Times New Roman" w:cs="Times New Roman"/>
          <w:sz w:val="24"/>
          <w:szCs w:val="24"/>
        </w:rPr>
        <w:t xml:space="preserve"> </w:t>
      </w:r>
      <w:proofErr w:type="spellStart"/>
      <w:r w:rsidR="00AD0DA8" w:rsidRPr="005F7DB1">
        <w:rPr>
          <w:rFonts w:ascii="Times New Roman" w:hAnsi="Times New Roman" w:cs="Times New Roman"/>
          <w:i/>
          <w:sz w:val="24"/>
          <w:szCs w:val="24"/>
        </w:rPr>
        <w:t>prolis</w:t>
      </w:r>
      <w:proofErr w:type="spellEnd"/>
      <w:r w:rsidR="00AD0DA8" w:rsidRPr="005F7DB1">
        <w:rPr>
          <w:rFonts w:ascii="Times New Roman" w:hAnsi="Times New Roman" w:cs="Times New Roman"/>
          <w:sz w:val="24"/>
          <w:szCs w:val="24"/>
        </w:rPr>
        <w:t>, e recep</w:t>
      </w:r>
      <w:r w:rsidR="0027049A" w:rsidRPr="005F7DB1">
        <w:rPr>
          <w:rFonts w:ascii="Times New Roman" w:hAnsi="Times New Roman" w:cs="Times New Roman"/>
          <w:sz w:val="24"/>
          <w:szCs w:val="24"/>
        </w:rPr>
        <w:t>i</w:t>
      </w:r>
      <w:r w:rsidR="00AD0DA8" w:rsidRPr="005F7DB1">
        <w:rPr>
          <w:rFonts w:ascii="Times New Roman" w:hAnsi="Times New Roman" w:cs="Times New Roman"/>
          <w:sz w:val="24"/>
          <w:szCs w:val="24"/>
        </w:rPr>
        <w:t xml:space="preserve">sce la teologia dello </w:t>
      </w:r>
      <w:proofErr w:type="spellStart"/>
      <w:r w:rsidR="00AD0DA8" w:rsidRPr="005F7DB1">
        <w:rPr>
          <w:rFonts w:ascii="Times New Roman" w:hAnsi="Times New Roman" w:cs="Times New Roman"/>
          <w:sz w:val="24"/>
          <w:szCs w:val="24"/>
        </w:rPr>
        <w:t>Scheeb</w:t>
      </w:r>
      <w:r w:rsidR="0027049A" w:rsidRPr="005F7DB1">
        <w:rPr>
          <w:rFonts w:ascii="Times New Roman" w:hAnsi="Times New Roman" w:cs="Times New Roman"/>
          <w:sz w:val="24"/>
          <w:szCs w:val="24"/>
        </w:rPr>
        <w:t>e</w:t>
      </w:r>
      <w:r w:rsidR="00AD0DA8" w:rsidRPr="005F7DB1">
        <w:rPr>
          <w:rFonts w:ascii="Times New Roman" w:hAnsi="Times New Roman" w:cs="Times New Roman"/>
          <w:sz w:val="24"/>
          <w:szCs w:val="24"/>
        </w:rPr>
        <w:t>n</w:t>
      </w:r>
      <w:proofErr w:type="spellEnd"/>
      <w:r w:rsidR="00AD0DA8" w:rsidRPr="005F7DB1">
        <w:rPr>
          <w:rFonts w:ascii="Times New Roman" w:hAnsi="Times New Roman" w:cs="Times New Roman"/>
          <w:sz w:val="24"/>
          <w:szCs w:val="24"/>
        </w:rPr>
        <w:t xml:space="preserve"> che presenta gli sp</w:t>
      </w:r>
      <w:r w:rsidR="0027049A" w:rsidRPr="005F7DB1">
        <w:rPr>
          <w:rFonts w:ascii="Times New Roman" w:hAnsi="Times New Roman" w:cs="Times New Roman"/>
          <w:sz w:val="24"/>
          <w:szCs w:val="24"/>
        </w:rPr>
        <w:t>osi</w:t>
      </w:r>
      <w:r w:rsidR="00AD0DA8" w:rsidRPr="005F7DB1">
        <w:rPr>
          <w:rFonts w:ascii="Times New Roman" w:hAnsi="Times New Roman" w:cs="Times New Roman"/>
          <w:sz w:val="24"/>
          <w:szCs w:val="24"/>
        </w:rPr>
        <w:t xml:space="preserve"> come dei </w:t>
      </w:r>
      <w:r w:rsidR="0027049A" w:rsidRPr="005F7DB1">
        <w:rPr>
          <w:rFonts w:ascii="Times New Roman" w:hAnsi="Times New Roman" w:cs="Times New Roman"/>
          <w:sz w:val="24"/>
          <w:szCs w:val="24"/>
        </w:rPr>
        <w:t>“</w:t>
      </w:r>
      <w:r w:rsidR="00AD0DA8" w:rsidRPr="005F7DB1">
        <w:rPr>
          <w:rFonts w:ascii="Times New Roman" w:hAnsi="Times New Roman" w:cs="Times New Roman"/>
          <w:sz w:val="24"/>
          <w:szCs w:val="24"/>
        </w:rPr>
        <w:t>co</w:t>
      </w:r>
      <w:r w:rsidR="0027049A" w:rsidRPr="005F7DB1">
        <w:rPr>
          <w:rFonts w:ascii="Times New Roman" w:hAnsi="Times New Roman" w:cs="Times New Roman"/>
          <w:sz w:val="24"/>
          <w:szCs w:val="24"/>
        </w:rPr>
        <w:t>nsacrati” in virtù del sacramento</w:t>
      </w:r>
      <w:r w:rsidR="00AD0DA8" w:rsidRPr="005F7DB1">
        <w:rPr>
          <w:rFonts w:ascii="Times New Roman" w:hAnsi="Times New Roman" w:cs="Times New Roman"/>
          <w:sz w:val="24"/>
          <w:szCs w:val="24"/>
        </w:rPr>
        <w:t xml:space="preserve">. Non c’è </w:t>
      </w:r>
      <w:r w:rsidR="0027049A" w:rsidRPr="005F7DB1">
        <w:rPr>
          <w:rFonts w:ascii="Times New Roman" w:hAnsi="Times New Roman" w:cs="Times New Roman"/>
          <w:sz w:val="24"/>
          <w:szCs w:val="24"/>
        </w:rPr>
        <w:t xml:space="preserve">però </w:t>
      </w:r>
      <w:r w:rsidR="00AD0DA8" w:rsidRPr="005F7DB1">
        <w:rPr>
          <w:rFonts w:ascii="Times New Roman" w:hAnsi="Times New Roman" w:cs="Times New Roman"/>
          <w:sz w:val="24"/>
          <w:szCs w:val="24"/>
        </w:rPr>
        <w:t>ancora integrazio</w:t>
      </w:r>
      <w:r w:rsidR="0027049A" w:rsidRPr="005F7DB1">
        <w:rPr>
          <w:rFonts w:ascii="Times New Roman" w:hAnsi="Times New Roman" w:cs="Times New Roman"/>
          <w:sz w:val="24"/>
          <w:szCs w:val="24"/>
        </w:rPr>
        <w:t>ne</w:t>
      </w:r>
      <w:r w:rsidR="00AD0DA8" w:rsidRPr="005F7DB1">
        <w:rPr>
          <w:rFonts w:ascii="Times New Roman" w:hAnsi="Times New Roman" w:cs="Times New Roman"/>
          <w:sz w:val="24"/>
          <w:szCs w:val="24"/>
        </w:rPr>
        <w:t xml:space="preserve"> tra </w:t>
      </w:r>
      <w:r w:rsidR="0027049A" w:rsidRPr="005F7DB1">
        <w:rPr>
          <w:rFonts w:ascii="Times New Roman" w:hAnsi="Times New Roman" w:cs="Times New Roman"/>
          <w:sz w:val="24"/>
          <w:szCs w:val="24"/>
        </w:rPr>
        <w:t>la prospettiva</w:t>
      </w:r>
      <w:r w:rsidR="00AD0DA8" w:rsidRPr="005F7DB1">
        <w:rPr>
          <w:rFonts w:ascii="Times New Roman" w:hAnsi="Times New Roman" w:cs="Times New Roman"/>
          <w:sz w:val="24"/>
          <w:szCs w:val="24"/>
        </w:rPr>
        <w:t xml:space="preserve"> </w:t>
      </w:r>
      <w:r w:rsidR="0027049A" w:rsidRPr="005F7DB1">
        <w:rPr>
          <w:rFonts w:ascii="Times New Roman" w:hAnsi="Times New Roman" w:cs="Times New Roman"/>
          <w:sz w:val="24"/>
          <w:szCs w:val="24"/>
        </w:rPr>
        <w:t xml:space="preserve">antropologica </w:t>
      </w:r>
      <w:r w:rsidR="00AD0DA8" w:rsidRPr="005F7DB1">
        <w:rPr>
          <w:rFonts w:ascii="Times New Roman" w:hAnsi="Times New Roman" w:cs="Times New Roman"/>
          <w:sz w:val="24"/>
          <w:szCs w:val="24"/>
        </w:rPr>
        <w:t>personalist</w:t>
      </w:r>
      <w:r w:rsidR="0027049A" w:rsidRPr="005F7DB1">
        <w:rPr>
          <w:rFonts w:ascii="Times New Roman" w:hAnsi="Times New Roman" w:cs="Times New Roman"/>
          <w:sz w:val="24"/>
          <w:szCs w:val="24"/>
        </w:rPr>
        <w:t>a e</w:t>
      </w:r>
      <w:r w:rsidR="00AD0DA8" w:rsidRPr="005F7DB1">
        <w:rPr>
          <w:rFonts w:ascii="Times New Roman" w:hAnsi="Times New Roman" w:cs="Times New Roman"/>
          <w:sz w:val="24"/>
          <w:szCs w:val="24"/>
        </w:rPr>
        <w:t xml:space="preserve"> la con</w:t>
      </w:r>
      <w:r w:rsidR="0027049A" w:rsidRPr="005F7DB1">
        <w:rPr>
          <w:rFonts w:ascii="Times New Roman" w:hAnsi="Times New Roman" w:cs="Times New Roman"/>
          <w:sz w:val="24"/>
          <w:szCs w:val="24"/>
        </w:rPr>
        <w:t>c</w:t>
      </w:r>
      <w:r w:rsidR="00AD0DA8" w:rsidRPr="005F7DB1">
        <w:rPr>
          <w:rFonts w:ascii="Times New Roman" w:hAnsi="Times New Roman" w:cs="Times New Roman"/>
          <w:sz w:val="24"/>
          <w:szCs w:val="24"/>
        </w:rPr>
        <w:t>ezio</w:t>
      </w:r>
      <w:r w:rsidR="0027049A" w:rsidRPr="005F7DB1">
        <w:rPr>
          <w:rFonts w:ascii="Times New Roman" w:hAnsi="Times New Roman" w:cs="Times New Roman"/>
          <w:sz w:val="24"/>
          <w:szCs w:val="24"/>
        </w:rPr>
        <w:t>ne</w:t>
      </w:r>
      <w:r w:rsidR="00AD0DA8" w:rsidRPr="005F7DB1">
        <w:rPr>
          <w:rFonts w:ascii="Times New Roman" w:hAnsi="Times New Roman" w:cs="Times New Roman"/>
          <w:sz w:val="24"/>
          <w:szCs w:val="24"/>
        </w:rPr>
        <w:t xml:space="preserve"> del matrimonio ordinato alla procreazione. </w:t>
      </w:r>
      <w:r w:rsidR="0027049A" w:rsidRPr="005F7DB1">
        <w:rPr>
          <w:rFonts w:ascii="Times New Roman" w:hAnsi="Times New Roman" w:cs="Times New Roman"/>
          <w:sz w:val="24"/>
          <w:szCs w:val="24"/>
        </w:rPr>
        <w:t>La</w:t>
      </w:r>
      <w:r w:rsidR="00AD0DA8" w:rsidRPr="005F7DB1">
        <w:rPr>
          <w:rFonts w:ascii="Times New Roman" w:hAnsi="Times New Roman" w:cs="Times New Roman"/>
          <w:sz w:val="24"/>
          <w:szCs w:val="24"/>
        </w:rPr>
        <w:t xml:space="preserve"> </w:t>
      </w:r>
      <w:r w:rsidR="0027049A" w:rsidRPr="005F7DB1">
        <w:rPr>
          <w:rFonts w:ascii="Times New Roman" w:hAnsi="Times New Roman" w:cs="Times New Roman"/>
          <w:sz w:val="24"/>
          <w:szCs w:val="24"/>
        </w:rPr>
        <w:t>nascita</w:t>
      </w:r>
      <w:r w:rsidR="00AD0DA8" w:rsidRPr="005F7DB1">
        <w:rPr>
          <w:rFonts w:ascii="Times New Roman" w:hAnsi="Times New Roman" w:cs="Times New Roman"/>
          <w:sz w:val="24"/>
          <w:szCs w:val="24"/>
        </w:rPr>
        <w:t xml:space="preserve"> di mov</w:t>
      </w:r>
      <w:r w:rsidR="0027049A" w:rsidRPr="005F7DB1">
        <w:rPr>
          <w:rFonts w:ascii="Times New Roman" w:hAnsi="Times New Roman" w:cs="Times New Roman"/>
          <w:sz w:val="24"/>
          <w:szCs w:val="24"/>
        </w:rPr>
        <w:t>imenti</w:t>
      </w:r>
      <w:r w:rsidR="00AD0DA8" w:rsidRPr="005F7DB1">
        <w:rPr>
          <w:rFonts w:ascii="Times New Roman" w:hAnsi="Times New Roman" w:cs="Times New Roman"/>
          <w:sz w:val="24"/>
          <w:szCs w:val="24"/>
        </w:rPr>
        <w:t xml:space="preserve"> di sp</w:t>
      </w:r>
      <w:r w:rsidR="0027049A" w:rsidRPr="005F7DB1">
        <w:rPr>
          <w:rFonts w:ascii="Times New Roman" w:hAnsi="Times New Roman" w:cs="Times New Roman"/>
          <w:sz w:val="24"/>
          <w:szCs w:val="24"/>
        </w:rPr>
        <w:t>i</w:t>
      </w:r>
      <w:r w:rsidR="00AD0DA8" w:rsidRPr="005F7DB1">
        <w:rPr>
          <w:rFonts w:ascii="Times New Roman" w:hAnsi="Times New Roman" w:cs="Times New Roman"/>
          <w:sz w:val="24"/>
          <w:szCs w:val="24"/>
        </w:rPr>
        <w:t>ritualità coniugale, come le Eq</w:t>
      </w:r>
      <w:r w:rsidR="0027049A" w:rsidRPr="005F7DB1">
        <w:rPr>
          <w:rFonts w:ascii="Times New Roman" w:hAnsi="Times New Roman" w:cs="Times New Roman"/>
          <w:sz w:val="24"/>
          <w:szCs w:val="24"/>
        </w:rPr>
        <w:t>uipe</w:t>
      </w:r>
      <w:r w:rsidR="00AD0DA8" w:rsidRPr="005F7DB1">
        <w:rPr>
          <w:rFonts w:ascii="Times New Roman" w:hAnsi="Times New Roman" w:cs="Times New Roman"/>
          <w:sz w:val="24"/>
          <w:szCs w:val="24"/>
        </w:rPr>
        <w:t xml:space="preserve"> Notre Dame in Francia, nel 1939, </w:t>
      </w:r>
      <w:r w:rsidR="0027049A" w:rsidRPr="005F7DB1">
        <w:rPr>
          <w:rFonts w:ascii="Times New Roman" w:hAnsi="Times New Roman" w:cs="Times New Roman"/>
          <w:sz w:val="24"/>
          <w:szCs w:val="24"/>
        </w:rPr>
        <w:t xml:space="preserve">e </w:t>
      </w:r>
      <w:r w:rsidR="00AD0DA8" w:rsidRPr="005F7DB1">
        <w:rPr>
          <w:rFonts w:ascii="Times New Roman" w:hAnsi="Times New Roman" w:cs="Times New Roman"/>
          <w:sz w:val="24"/>
          <w:szCs w:val="24"/>
        </w:rPr>
        <w:t>il M</w:t>
      </w:r>
      <w:r w:rsidR="0027049A" w:rsidRPr="005F7DB1">
        <w:rPr>
          <w:rFonts w:ascii="Times New Roman" w:hAnsi="Times New Roman" w:cs="Times New Roman"/>
          <w:sz w:val="24"/>
          <w:szCs w:val="24"/>
        </w:rPr>
        <w:t>o</w:t>
      </w:r>
      <w:r w:rsidR="00AD0DA8" w:rsidRPr="005F7DB1">
        <w:rPr>
          <w:rFonts w:ascii="Times New Roman" w:hAnsi="Times New Roman" w:cs="Times New Roman"/>
          <w:sz w:val="24"/>
          <w:szCs w:val="24"/>
        </w:rPr>
        <w:t>vim</w:t>
      </w:r>
      <w:r w:rsidR="0027049A" w:rsidRPr="005F7DB1">
        <w:rPr>
          <w:rFonts w:ascii="Times New Roman" w:hAnsi="Times New Roman" w:cs="Times New Roman"/>
          <w:sz w:val="24"/>
          <w:szCs w:val="24"/>
        </w:rPr>
        <w:t>e</w:t>
      </w:r>
      <w:r w:rsidR="00AD0DA8" w:rsidRPr="005F7DB1">
        <w:rPr>
          <w:rFonts w:ascii="Times New Roman" w:hAnsi="Times New Roman" w:cs="Times New Roman"/>
          <w:sz w:val="24"/>
          <w:szCs w:val="24"/>
        </w:rPr>
        <w:t xml:space="preserve">nto di </w:t>
      </w:r>
      <w:r w:rsidR="0027049A" w:rsidRPr="005F7DB1">
        <w:rPr>
          <w:rFonts w:ascii="Times New Roman" w:hAnsi="Times New Roman" w:cs="Times New Roman"/>
          <w:sz w:val="24"/>
          <w:szCs w:val="24"/>
        </w:rPr>
        <w:t>C</w:t>
      </w:r>
      <w:r w:rsidR="00AD0DA8" w:rsidRPr="005F7DB1">
        <w:rPr>
          <w:rFonts w:ascii="Times New Roman" w:hAnsi="Times New Roman" w:cs="Times New Roman"/>
          <w:sz w:val="24"/>
          <w:szCs w:val="24"/>
        </w:rPr>
        <w:t>ana in Canada</w:t>
      </w:r>
      <w:r w:rsidR="0027049A" w:rsidRPr="005F7DB1">
        <w:rPr>
          <w:rFonts w:ascii="Times New Roman" w:hAnsi="Times New Roman" w:cs="Times New Roman"/>
          <w:sz w:val="24"/>
          <w:szCs w:val="24"/>
        </w:rPr>
        <w:t xml:space="preserve">, sono i laboratori di una spiritualità </w:t>
      </w:r>
      <w:r w:rsidR="008C75B3" w:rsidRPr="005F7DB1">
        <w:rPr>
          <w:rFonts w:ascii="Times New Roman" w:hAnsi="Times New Roman" w:cs="Times New Roman"/>
          <w:sz w:val="24"/>
          <w:szCs w:val="24"/>
        </w:rPr>
        <w:t xml:space="preserve">e di una pastorale familiare </w:t>
      </w:r>
      <w:r w:rsidR="0027049A" w:rsidRPr="005F7DB1">
        <w:rPr>
          <w:rFonts w:ascii="Times New Roman" w:hAnsi="Times New Roman" w:cs="Times New Roman"/>
          <w:sz w:val="24"/>
          <w:szCs w:val="24"/>
        </w:rPr>
        <w:t>che si va</w:t>
      </w:r>
      <w:r w:rsidR="008C75B3" w:rsidRPr="005F7DB1">
        <w:rPr>
          <w:rFonts w:ascii="Times New Roman" w:hAnsi="Times New Roman" w:cs="Times New Roman"/>
          <w:sz w:val="24"/>
          <w:szCs w:val="24"/>
        </w:rPr>
        <w:t>nno</w:t>
      </w:r>
      <w:r w:rsidR="0027049A" w:rsidRPr="005F7DB1">
        <w:rPr>
          <w:rFonts w:ascii="Times New Roman" w:hAnsi="Times New Roman" w:cs="Times New Roman"/>
          <w:sz w:val="24"/>
          <w:szCs w:val="24"/>
        </w:rPr>
        <w:t xml:space="preserve"> sempre di più caratterizzando, anche se </w:t>
      </w:r>
      <w:r w:rsidR="008C75B3" w:rsidRPr="005F7DB1">
        <w:rPr>
          <w:rFonts w:ascii="Times New Roman" w:hAnsi="Times New Roman" w:cs="Times New Roman"/>
          <w:sz w:val="24"/>
          <w:szCs w:val="24"/>
        </w:rPr>
        <w:t>in feconda</w:t>
      </w:r>
      <w:r w:rsidR="00AD0DA8" w:rsidRPr="005F7DB1">
        <w:rPr>
          <w:rFonts w:ascii="Times New Roman" w:hAnsi="Times New Roman" w:cs="Times New Roman"/>
          <w:sz w:val="24"/>
          <w:szCs w:val="24"/>
        </w:rPr>
        <w:t xml:space="preserve"> stagio</w:t>
      </w:r>
      <w:r w:rsidR="0027049A" w:rsidRPr="005F7DB1">
        <w:rPr>
          <w:rFonts w:ascii="Times New Roman" w:hAnsi="Times New Roman" w:cs="Times New Roman"/>
          <w:sz w:val="24"/>
          <w:szCs w:val="24"/>
        </w:rPr>
        <w:t>ne</w:t>
      </w:r>
      <w:r w:rsidR="00AD0DA8" w:rsidRPr="005F7DB1">
        <w:rPr>
          <w:rFonts w:ascii="Times New Roman" w:hAnsi="Times New Roman" w:cs="Times New Roman"/>
          <w:sz w:val="24"/>
          <w:szCs w:val="24"/>
        </w:rPr>
        <w:t xml:space="preserve"> pastorale non </w:t>
      </w:r>
      <w:r w:rsidR="008C75B3" w:rsidRPr="005F7DB1">
        <w:rPr>
          <w:rFonts w:ascii="Times New Roman" w:hAnsi="Times New Roman" w:cs="Times New Roman"/>
          <w:sz w:val="24"/>
          <w:szCs w:val="24"/>
        </w:rPr>
        <w:t xml:space="preserve">si </w:t>
      </w:r>
      <w:r w:rsidR="00AD0DA8" w:rsidRPr="005F7DB1">
        <w:rPr>
          <w:rFonts w:ascii="Times New Roman" w:hAnsi="Times New Roman" w:cs="Times New Roman"/>
          <w:sz w:val="24"/>
          <w:szCs w:val="24"/>
        </w:rPr>
        <w:t>ha ancora una solida base teologica. Quest</w:t>
      </w:r>
      <w:r w:rsidR="007D7130" w:rsidRPr="005F7DB1">
        <w:rPr>
          <w:rFonts w:ascii="Times New Roman" w:hAnsi="Times New Roman" w:cs="Times New Roman"/>
          <w:sz w:val="24"/>
          <w:szCs w:val="24"/>
        </w:rPr>
        <w:t>’ultima</w:t>
      </w:r>
      <w:r w:rsidR="00AD0DA8" w:rsidRPr="005F7DB1">
        <w:rPr>
          <w:rFonts w:ascii="Times New Roman" w:hAnsi="Times New Roman" w:cs="Times New Roman"/>
          <w:sz w:val="24"/>
          <w:szCs w:val="24"/>
        </w:rPr>
        <w:t xml:space="preserve"> si coagulerà attorno ai percorsi di riflession</w:t>
      </w:r>
      <w:r w:rsidR="007D7130" w:rsidRPr="005F7DB1">
        <w:rPr>
          <w:rFonts w:ascii="Times New Roman" w:hAnsi="Times New Roman" w:cs="Times New Roman"/>
          <w:sz w:val="24"/>
          <w:szCs w:val="24"/>
        </w:rPr>
        <w:t>e</w:t>
      </w:r>
      <w:r w:rsidR="00AD0DA8" w:rsidRPr="005F7DB1">
        <w:rPr>
          <w:rFonts w:ascii="Times New Roman" w:hAnsi="Times New Roman" w:cs="Times New Roman"/>
          <w:sz w:val="24"/>
          <w:szCs w:val="24"/>
        </w:rPr>
        <w:t xml:space="preserve"> aperti dal Concilio Vaticano II, di carattere antrop</w:t>
      </w:r>
      <w:r w:rsidR="0027049A" w:rsidRPr="005F7DB1">
        <w:rPr>
          <w:rFonts w:ascii="Times New Roman" w:hAnsi="Times New Roman" w:cs="Times New Roman"/>
          <w:sz w:val="24"/>
          <w:szCs w:val="24"/>
        </w:rPr>
        <w:t>o</w:t>
      </w:r>
      <w:r w:rsidR="00AD0DA8" w:rsidRPr="005F7DB1">
        <w:rPr>
          <w:rFonts w:ascii="Times New Roman" w:hAnsi="Times New Roman" w:cs="Times New Roman"/>
          <w:sz w:val="24"/>
          <w:szCs w:val="24"/>
        </w:rPr>
        <w:t>logico, biblico, trinitario, cristologico, ecclesiologico, sacramentale</w:t>
      </w:r>
      <w:r w:rsidR="0027049A" w:rsidRPr="005F7DB1">
        <w:rPr>
          <w:rFonts w:ascii="Times New Roman" w:hAnsi="Times New Roman" w:cs="Times New Roman"/>
          <w:sz w:val="24"/>
          <w:szCs w:val="24"/>
        </w:rPr>
        <w:t xml:space="preserve">. L’enciclica </w:t>
      </w:r>
      <w:proofErr w:type="spellStart"/>
      <w:r w:rsidR="0027049A" w:rsidRPr="005F7DB1">
        <w:rPr>
          <w:rFonts w:ascii="Times New Roman" w:hAnsi="Times New Roman" w:cs="Times New Roman"/>
          <w:i/>
          <w:sz w:val="24"/>
          <w:szCs w:val="24"/>
        </w:rPr>
        <w:t>Humanae</w:t>
      </w:r>
      <w:proofErr w:type="spellEnd"/>
      <w:r w:rsidR="0027049A" w:rsidRPr="005F7DB1">
        <w:rPr>
          <w:rFonts w:ascii="Times New Roman" w:hAnsi="Times New Roman" w:cs="Times New Roman"/>
          <w:sz w:val="24"/>
          <w:szCs w:val="24"/>
        </w:rPr>
        <w:t xml:space="preserve"> </w:t>
      </w:r>
      <w:r w:rsidR="0027049A" w:rsidRPr="005F7DB1">
        <w:rPr>
          <w:rFonts w:ascii="Times New Roman" w:hAnsi="Times New Roman" w:cs="Times New Roman"/>
          <w:i/>
          <w:sz w:val="24"/>
          <w:szCs w:val="24"/>
        </w:rPr>
        <w:t>vitae</w:t>
      </w:r>
      <w:r w:rsidR="0027049A" w:rsidRPr="005F7DB1">
        <w:rPr>
          <w:rFonts w:ascii="Times New Roman" w:hAnsi="Times New Roman" w:cs="Times New Roman"/>
          <w:sz w:val="24"/>
          <w:szCs w:val="24"/>
        </w:rPr>
        <w:t>, che sottolineerà le esigenze della procreazione responsabile, darà vita ad un vivace dibattito teologico, ma anche a percorsi spirituali ed educativi</w:t>
      </w:r>
      <w:r w:rsidR="007D7130" w:rsidRPr="005F7DB1">
        <w:rPr>
          <w:rFonts w:ascii="Times New Roman" w:hAnsi="Times New Roman" w:cs="Times New Roman"/>
          <w:sz w:val="24"/>
          <w:szCs w:val="24"/>
        </w:rPr>
        <w:t>,</w:t>
      </w:r>
      <w:r w:rsidR="0027049A" w:rsidRPr="005F7DB1">
        <w:rPr>
          <w:rFonts w:ascii="Times New Roman" w:hAnsi="Times New Roman" w:cs="Times New Roman"/>
          <w:sz w:val="24"/>
          <w:szCs w:val="24"/>
        </w:rPr>
        <w:t xml:space="preserve"> nei quali le coppie hanno formato le loro coscienze</w:t>
      </w:r>
      <w:r w:rsidR="008C75B3" w:rsidRPr="005F7DB1">
        <w:rPr>
          <w:rFonts w:ascii="Times New Roman" w:hAnsi="Times New Roman" w:cs="Times New Roman"/>
          <w:sz w:val="24"/>
          <w:szCs w:val="24"/>
        </w:rPr>
        <w:t xml:space="preserve"> negli ultimi 50 anni</w:t>
      </w:r>
      <w:r w:rsidR="0027049A" w:rsidRPr="005F7DB1">
        <w:rPr>
          <w:rFonts w:ascii="Times New Roman" w:hAnsi="Times New Roman" w:cs="Times New Roman"/>
          <w:sz w:val="24"/>
          <w:szCs w:val="24"/>
        </w:rPr>
        <w:t>. Il Sinodo del 198</w:t>
      </w:r>
      <w:r w:rsidR="00B70F17" w:rsidRPr="005F7DB1">
        <w:rPr>
          <w:rFonts w:ascii="Times New Roman" w:hAnsi="Times New Roman" w:cs="Times New Roman"/>
          <w:sz w:val="24"/>
          <w:szCs w:val="24"/>
        </w:rPr>
        <w:t>0</w:t>
      </w:r>
      <w:r w:rsidR="0027049A" w:rsidRPr="005F7DB1">
        <w:rPr>
          <w:rFonts w:ascii="Times New Roman" w:hAnsi="Times New Roman" w:cs="Times New Roman"/>
          <w:sz w:val="24"/>
          <w:szCs w:val="24"/>
        </w:rPr>
        <w:t xml:space="preserve"> con l’esortazione </w:t>
      </w:r>
      <w:proofErr w:type="spellStart"/>
      <w:r w:rsidR="0027049A" w:rsidRPr="005F7DB1">
        <w:rPr>
          <w:rFonts w:ascii="Times New Roman" w:hAnsi="Times New Roman" w:cs="Times New Roman"/>
          <w:i/>
          <w:sz w:val="24"/>
          <w:szCs w:val="24"/>
        </w:rPr>
        <w:t>Familiaris</w:t>
      </w:r>
      <w:proofErr w:type="spellEnd"/>
      <w:r w:rsidR="0027049A" w:rsidRPr="005F7DB1">
        <w:rPr>
          <w:rFonts w:ascii="Times New Roman" w:hAnsi="Times New Roman" w:cs="Times New Roman"/>
          <w:sz w:val="24"/>
          <w:szCs w:val="24"/>
        </w:rPr>
        <w:t xml:space="preserve"> </w:t>
      </w:r>
      <w:proofErr w:type="spellStart"/>
      <w:r w:rsidR="0027049A" w:rsidRPr="005F7DB1">
        <w:rPr>
          <w:rFonts w:ascii="Times New Roman" w:hAnsi="Times New Roman" w:cs="Times New Roman"/>
          <w:i/>
          <w:sz w:val="24"/>
          <w:szCs w:val="24"/>
        </w:rPr>
        <w:t>consortio</w:t>
      </w:r>
      <w:proofErr w:type="spellEnd"/>
      <w:r w:rsidR="0027049A" w:rsidRPr="005F7DB1">
        <w:rPr>
          <w:rFonts w:ascii="Times New Roman" w:hAnsi="Times New Roman" w:cs="Times New Roman"/>
          <w:sz w:val="24"/>
          <w:szCs w:val="24"/>
        </w:rPr>
        <w:t>, non solo ci presenta una ricchissima teologia del matrimonio e della famiglia, ma costituisce il pu</w:t>
      </w:r>
      <w:r w:rsidR="00B70F17" w:rsidRPr="005F7DB1">
        <w:rPr>
          <w:rFonts w:ascii="Times New Roman" w:hAnsi="Times New Roman" w:cs="Times New Roman"/>
          <w:sz w:val="24"/>
          <w:szCs w:val="24"/>
        </w:rPr>
        <w:t>nto</w:t>
      </w:r>
      <w:r w:rsidR="0027049A" w:rsidRPr="005F7DB1">
        <w:rPr>
          <w:rFonts w:ascii="Times New Roman" w:hAnsi="Times New Roman" w:cs="Times New Roman"/>
          <w:sz w:val="24"/>
          <w:szCs w:val="24"/>
        </w:rPr>
        <w:t xml:space="preserve"> di svolta nel quale è la famiglia stessa ad essere s</w:t>
      </w:r>
      <w:r w:rsidR="00B70F17" w:rsidRPr="005F7DB1">
        <w:rPr>
          <w:rFonts w:ascii="Times New Roman" w:hAnsi="Times New Roman" w:cs="Times New Roman"/>
          <w:sz w:val="24"/>
          <w:szCs w:val="24"/>
        </w:rPr>
        <w:t>o</w:t>
      </w:r>
      <w:r w:rsidR="0027049A" w:rsidRPr="005F7DB1">
        <w:rPr>
          <w:rFonts w:ascii="Times New Roman" w:hAnsi="Times New Roman" w:cs="Times New Roman"/>
          <w:sz w:val="24"/>
          <w:szCs w:val="24"/>
        </w:rPr>
        <w:t>ggetto pastorale.</w:t>
      </w:r>
      <w:r w:rsidR="00B70F17" w:rsidRPr="005F7DB1">
        <w:rPr>
          <w:rFonts w:ascii="Times New Roman" w:hAnsi="Times New Roman" w:cs="Times New Roman"/>
          <w:sz w:val="24"/>
          <w:szCs w:val="24"/>
        </w:rPr>
        <w:t xml:space="preserve"> Tale soggettività ecclesiale e sociale scaturisce dalla visione antropologica della persona, </w:t>
      </w:r>
      <w:r w:rsidR="00B70F17" w:rsidRPr="005F7DB1">
        <w:rPr>
          <w:rFonts w:ascii="Times New Roman" w:hAnsi="Times New Roman" w:cs="Times New Roman"/>
          <w:i/>
          <w:sz w:val="24"/>
          <w:szCs w:val="24"/>
        </w:rPr>
        <w:t>imago</w:t>
      </w:r>
      <w:r w:rsidR="00B70F17" w:rsidRPr="005F7DB1">
        <w:rPr>
          <w:rFonts w:ascii="Times New Roman" w:hAnsi="Times New Roman" w:cs="Times New Roman"/>
          <w:sz w:val="24"/>
          <w:szCs w:val="24"/>
        </w:rPr>
        <w:t xml:space="preserve"> </w:t>
      </w:r>
      <w:r w:rsidR="00B70F17" w:rsidRPr="005F7DB1">
        <w:rPr>
          <w:rFonts w:ascii="Times New Roman" w:hAnsi="Times New Roman" w:cs="Times New Roman"/>
          <w:i/>
          <w:sz w:val="24"/>
          <w:szCs w:val="24"/>
        </w:rPr>
        <w:t>Dei</w:t>
      </w:r>
      <w:r w:rsidR="00B70F17" w:rsidRPr="005F7DB1">
        <w:rPr>
          <w:rFonts w:ascii="Times New Roman" w:hAnsi="Times New Roman" w:cs="Times New Roman"/>
          <w:sz w:val="24"/>
          <w:szCs w:val="24"/>
        </w:rPr>
        <w:t xml:space="preserve">, e da quella sacramentale che “trova una significativa espressione nell'alleanza sponsale, che si instaura tra l'uomo e la donna”. </w:t>
      </w:r>
      <w:r w:rsidR="00B70F17" w:rsidRPr="005F7DB1">
        <w:rPr>
          <w:rStyle w:val="Rimandonotaapidipagina"/>
          <w:rFonts w:ascii="Times New Roman" w:hAnsi="Times New Roman" w:cs="Times New Roman"/>
          <w:sz w:val="24"/>
          <w:szCs w:val="24"/>
        </w:rPr>
        <w:footnoteReference w:id="13"/>
      </w:r>
      <w:r w:rsidR="00E74BD8" w:rsidRPr="005F7DB1">
        <w:rPr>
          <w:rFonts w:ascii="Times New Roman" w:hAnsi="Times New Roman" w:cs="Times New Roman"/>
          <w:sz w:val="24"/>
          <w:szCs w:val="24"/>
        </w:rPr>
        <w:t xml:space="preserve"> </w:t>
      </w:r>
    </w:p>
    <w:p w:rsidR="00447E06" w:rsidRPr="005F7DB1" w:rsidRDefault="00B851E5" w:rsidP="00447E06">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E74BD8" w:rsidRPr="005F7DB1">
        <w:rPr>
          <w:rFonts w:ascii="Times New Roman" w:hAnsi="Times New Roman" w:cs="Times New Roman"/>
          <w:sz w:val="24"/>
          <w:szCs w:val="24"/>
        </w:rPr>
        <w:t>La ricchezza di questo magistero è tutta presenta nella AL</w:t>
      </w:r>
      <w:r w:rsidR="003066B9" w:rsidRPr="005F7DB1">
        <w:rPr>
          <w:rFonts w:ascii="Times New Roman" w:hAnsi="Times New Roman" w:cs="Times New Roman"/>
          <w:sz w:val="24"/>
          <w:szCs w:val="24"/>
        </w:rPr>
        <w:t>, soprattutto nei capitoli III e IV</w:t>
      </w:r>
      <w:r w:rsidRPr="005F7DB1">
        <w:rPr>
          <w:rFonts w:ascii="Times New Roman" w:hAnsi="Times New Roman" w:cs="Times New Roman"/>
          <w:sz w:val="24"/>
          <w:szCs w:val="24"/>
        </w:rPr>
        <w:t xml:space="preserve">, arricchita anche dalla relazione tra mistero trinitario e comunità familiare, come si vince dalla </w:t>
      </w:r>
      <w:r w:rsidR="007D7130" w:rsidRPr="005F7DB1">
        <w:rPr>
          <w:rFonts w:ascii="Times New Roman" w:hAnsi="Times New Roman" w:cs="Times New Roman"/>
          <w:sz w:val="24"/>
          <w:szCs w:val="24"/>
        </w:rPr>
        <w:t>citazio</w:t>
      </w:r>
      <w:r w:rsidR="009A7F29" w:rsidRPr="005F7DB1">
        <w:rPr>
          <w:rFonts w:ascii="Times New Roman" w:hAnsi="Times New Roman" w:cs="Times New Roman"/>
          <w:sz w:val="24"/>
          <w:szCs w:val="24"/>
        </w:rPr>
        <w:t>ne</w:t>
      </w:r>
      <w:r w:rsidR="007D7130" w:rsidRPr="005F7DB1">
        <w:rPr>
          <w:rFonts w:ascii="Times New Roman" w:hAnsi="Times New Roman" w:cs="Times New Roman"/>
          <w:sz w:val="24"/>
          <w:szCs w:val="24"/>
        </w:rPr>
        <w:t xml:space="preserve"> di u</w:t>
      </w:r>
      <w:r w:rsidR="009A7F29" w:rsidRPr="005F7DB1">
        <w:rPr>
          <w:rFonts w:ascii="Times New Roman" w:hAnsi="Times New Roman" w:cs="Times New Roman"/>
          <w:sz w:val="24"/>
          <w:szCs w:val="24"/>
        </w:rPr>
        <w:t>na</w:t>
      </w:r>
      <w:r w:rsidR="007D7130" w:rsidRPr="005F7DB1">
        <w:rPr>
          <w:rFonts w:ascii="Times New Roman" w:hAnsi="Times New Roman" w:cs="Times New Roman"/>
          <w:sz w:val="24"/>
          <w:szCs w:val="24"/>
        </w:rPr>
        <w:t xml:space="preserve"> catechesi </w:t>
      </w:r>
      <w:r w:rsidR="009A7F29" w:rsidRPr="005F7DB1">
        <w:rPr>
          <w:rFonts w:ascii="Times New Roman" w:hAnsi="Times New Roman" w:cs="Times New Roman"/>
          <w:sz w:val="24"/>
          <w:szCs w:val="24"/>
        </w:rPr>
        <w:t>del 2 aprile 2014: “Il matrimonio è l’icona dell’amore di Dio per noi. Anche Dio, infatti, è comunione: le tre Persone del Padre, del Figlio e dello Spirito Santo vivono da sempre e per sempre in unità perfetta. Ed è proprio questo il mistero del Matrimonio: Dio fa dei due sposi una sola esistenza»</w:t>
      </w:r>
      <w:r w:rsidR="005F7DB1">
        <w:rPr>
          <w:rStyle w:val="Rimandonotaapidipagina"/>
          <w:rFonts w:ascii="Times New Roman" w:hAnsi="Times New Roman" w:cs="Times New Roman"/>
          <w:sz w:val="24"/>
          <w:szCs w:val="24"/>
        </w:rPr>
        <w:footnoteReference w:id="14"/>
      </w:r>
      <w:r w:rsidR="009A7F29" w:rsidRPr="005F7DB1">
        <w:rPr>
          <w:rFonts w:ascii="Times New Roman" w:hAnsi="Times New Roman" w:cs="Times New Roman"/>
          <w:sz w:val="24"/>
          <w:szCs w:val="24"/>
        </w:rPr>
        <w:t xml:space="preserve">. Ma non è questa, a mio parere, il </w:t>
      </w:r>
      <w:proofErr w:type="spellStart"/>
      <w:r w:rsidR="009A7F29" w:rsidRPr="005F7DB1">
        <w:rPr>
          <w:rFonts w:ascii="Times New Roman" w:hAnsi="Times New Roman" w:cs="Times New Roman"/>
          <w:i/>
          <w:sz w:val="24"/>
          <w:szCs w:val="24"/>
        </w:rPr>
        <w:t>proprium</w:t>
      </w:r>
      <w:proofErr w:type="spellEnd"/>
      <w:r w:rsidR="009A7F29" w:rsidRPr="005F7DB1">
        <w:rPr>
          <w:rFonts w:ascii="Times New Roman" w:hAnsi="Times New Roman" w:cs="Times New Roman"/>
          <w:sz w:val="24"/>
          <w:szCs w:val="24"/>
        </w:rPr>
        <w:t xml:space="preserve"> della prospettiva teologica </w:t>
      </w:r>
      <w:proofErr w:type="gramStart"/>
      <w:r w:rsidR="009A7F29" w:rsidRPr="005F7DB1">
        <w:rPr>
          <w:rFonts w:ascii="Times New Roman" w:hAnsi="Times New Roman" w:cs="Times New Roman"/>
          <w:sz w:val="24"/>
          <w:szCs w:val="24"/>
        </w:rPr>
        <w:t>dell’esortazione,  bensì</w:t>
      </w:r>
      <w:proofErr w:type="gramEnd"/>
      <w:r w:rsidR="009A7F29" w:rsidRPr="005F7DB1">
        <w:rPr>
          <w:rFonts w:ascii="Times New Roman" w:hAnsi="Times New Roman" w:cs="Times New Roman"/>
          <w:sz w:val="24"/>
          <w:szCs w:val="24"/>
        </w:rPr>
        <w:t xml:space="preserve"> il</w:t>
      </w:r>
      <w:r w:rsidR="003066B9" w:rsidRPr="005F7DB1">
        <w:rPr>
          <w:rFonts w:ascii="Times New Roman" w:hAnsi="Times New Roman" w:cs="Times New Roman"/>
          <w:sz w:val="24"/>
          <w:szCs w:val="24"/>
        </w:rPr>
        <w:t xml:space="preserve"> rimando al </w:t>
      </w:r>
      <w:proofErr w:type="spellStart"/>
      <w:r w:rsidR="003066B9" w:rsidRPr="005F7DB1">
        <w:rPr>
          <w:rFonts w:ascii="Times New Roman" w:hAnsi="Times New Roman" w:cs="Times New Roman"/>
          <w:i/>
          <w:sz w:val="24"/>
          <w:szCs w:val="24"/>
        </w:rPr>
        <w:t>kerigma</w:t>
      </w:r>
      <w:proofErr w:type="spellEnd"/>
      <w:r w:rsidR="003066B9" w:rsidRPr="005F7DB1">
        <w:rPr>
          <w:rFonts w:ascii="Times New Roman" w:hAnsi="Times New Roman" w:cs="Times New Roman"/>
          <w:sz w:val="24"/>
          <w:szCs w:val="24"/>
        </w:rPr>
        <w:t xml:space="preserve">. </w:t>
      </w:r>
      <w:proofErr w:type="gramStart"/>
      <w:r w:rsidR="003066B9" w:rsidRPr="005F7DB1">
        <w:rPr>
          <w:rFonts w:ascii="Times New Roman" w:hAnsi="Times New Roman" w:cs="Times New Roman"/>
          <w:sz w:val="24"/>
          <w:szCs w:val="24"/>
        </w:rPr>
        <w:t>E’</w:t>
      </w:r>
      <w:proofErr w:type="gramEnd"/>
      <w:r w:rsidR="003066B9" w:rsidRPr="005F7DB1">
        <w:rPr>
          <w:rFonts w:ascii="Times New Roman" w:hAnsi="Times New Roman" w:cs="Times New Roman"/>
          <w:sz w:val="24"/>
          <w:szCs w:val="24"/>
        </w:rPr>
        <w:t xml:space="preserve"> esso che dà </w:t>
      </w:r>
      <w:r w:rsidR="003066B9" w:rsidRPr="005F7DB1">
        <w:rPr>
          <w:rFonts w:ascii="Times New Roman" w:hAnsi="Times New Roman" w:cs="Times New Roman"/>
          <w:i/>
          <w:sz w:val="24"/>
          <w:szCs w:val="24"/>
        </w:rPr>
        <w:t>l’incipit</w:t>
      </w:r>
      <w:r w:rsidR="003066B9" w:rsidRPr="005F7DB1">
        <w:rPr>
          <w:rFonts w:ascii="Times New Roman" w:hAnsi="Times New Roman" w:cs="Times New Roman"/>
          <w:sz w:val="24"/>
          <w:szCs w:val="24"/>
        </w:rPr>
        <w:t xml:space="preserve"> a tutta la trattazione del capitolo III</w:t>
      </w:r>
      <w:r w:rsidR="00991F24" w:rsidRPr="005F7DB1">
        <w:rPr>
          <w:rFonts w:ascii="Times New Roman" w:hAnsi="Times New Roman" w:cs="Times New Roman"/>
          <w:sz w:val="24"/>
          <w:szCs w:val="24"/>
        </w:rPr>
        <w:t xml:space="preserve">, illuminando di luce nuova la teologia del matrimonio e della famiglia: “Davanti alle famiglie e in mezzo ad esse deve sempre nuovamente risuonare il primo annuncio, ciò che è «più bello, più grande, più attraente e allo stesso tempo più necessario», e «deve occupare il centro dell’attività evangelizzatrice». Mettere al centro il </w:t>
      </w:r>
      <w:proofErr w:type="spellStart"/>
      <w:r w:rsidR="00991F24" w:rsidRPr="005F7DB1">
        <w:rPr>
          <w:rFonts w:ascii="Times New Roman" w:hAnsi="Times New Roman" w:cs="Times New Roman"/>
          <w:i/>
          <w:sz w:val="24"/>
          <w:szCs w:val="24"/>
        </w:rPr>
        <w:t>kerigma</w:t>
      </w:r>
      <w:proofErr w:type="spellEnd"/>
      <w:r w:rsidR="00991F24" w:rsidRPr="005F7DB1">
        <w:rPr>
          <w:rFonts w:ascii="Times New Roman" w:hAnsi="Times New Roman" w:cs="Times New Roman"/>
          <w:sz w:val="24"/>
          <w:szCs w:val="24"/>
        </w:rPr>
        <w:t xml:space="preserve"> significa rispondere alle esigenze della evangelizzazione e allo stesso tempo riconosc</w:t>
      </w:r>
      <w:r w:rsidR="007D7130" w:rsidRPr="005F7DB1">
        <w:rPr>
          <w:rFonts w:ascii="Times New Roman" w:hAnsi="Times New Roman" w:cs="Times New Roman"/>
          <w:sz w:val="24"/>
          <w:szCs w:val="24"/>
        </w:rPr>
        <w:t>e</w:t>
      </w:r>
      <w:r w:rsidR="00991F24" w:rsidRPr="005F7DB1">
        <w:rPr>
          <w:rFonts w:ascii="Times New Roman" w:hAnsi="Times New Roman" w:cs="Times New Roman"/>
          <w:sz w:val="24"/>
          <w:szCs w:val="24"/>
        </w:rPr>
        <w:t>re una gerarchia di ver</w:t>
      </w:r>
      <w:r w:rsidR="007D7130" w:rsidRPr="005F7DB1">
        <w:rPr>
          <w:rFonts w:ascii="Times New Roman" w:hAnsi="Times New Roman" w:cs="Times New Roman"/>
          <w:sz w:val="24"/>
          <w:szCs w:val="24"/>
        </w:rPr>
        <w:t>i</w:t>
      </w:r>
      <w:r w:rsidR="00991F24" w:rsidRPr="005F7DB1">
        <w:rPr>
          <w:rFonts w:ascii="Times New Roman" w:hAnsi="Times New Roman" w:cs="Times New Roman"/>
          <w:sz w:val="24"/>
          <w:szCs w:val="24"/>
        </w:rPr>
        <w:t>tà. Non poss</w:t>
      </w:r>
      <w:r w:rsidR="007D7130" w:rsidRPr="005F7DB1">
        <w:rPr>
          <w:rFonts w:ascii="Times New Roman" w:hAnsi="Times New Roman" w:cs="Times New Roman"/>
          <w:sz w:val="24"/>
          <w:szCs w:val="24"/>
        </w:rPr>
        <w:t>i</w:t>
      </w:r>
      <w:r w:rsidR="00991F24" w:rsidRPr="005F7DB1">
        <w:rPr>
          <w:rFonts w:ascii="Times New Roman" w:hAnsi="Times New Roman" w:cs="Times New Roman"/>
          <w:sz w:val="24"/>
          <w:szCs w:val="24"/>
        </w:rPr>
        <w:t>amo c</w:t>
      </w:r>
      <w:r w:rsidR="007D7130" w:rsidRPr="005F7DB1">
        <w:rPr>
          <w:rFonts w:ascii="Times New Roman" w:hAnsi="Times New Roman" w:cs="Times New Roman"/>
          <w:sz w:val="24"/>
          <w:szCs w:val="24"/>
        </w:rPr>
        <w:t>o</w:t>
      </w:r>
      <w:r w:rsidR="00991F24" w:rsidRPr="005F7DB1">
        <w:rPr>
          <w:rFonts w:ascii="Times New Roman" w:hAnsi="Times New Roman" w:cs="Times New Roman"/>
          <w:sz w:val="24"/>
          <w:szCs w:val="24"/>
        </w:rPr>
        <w:t>m</w:t>
      </w:r>
      <w:r w:rsidR="007D7130" w:rsidRPr="005F7DB1">
        <w:rPr>
          <w:rFonts w:ascii="Times New Roman" w:hAnsi="Times New Roman" w:cs="Times New Roman"/>
          <w:sz w:val="24"/>
          <w:szCs w:val="24"/>
        </w:rPr>
        <w:t>p</w:t>
      </w:r>
      <w:r w:rsidR="00991F24" w:rsidRPr="005F7DB1">
        <w:rPr>
          <w:rFonts w:ascii="Times New Roman" w:hAnsi="Times New Roman" w:cs="Times New Roman"/>
          <w:sz w:val="24"/>
          <w:szCs w:val="24"/>
        </w:rPr>
        <w:t>re</w:t>
      </w:r>
      <w:r w:rsidR="007D7130" w:rsidRPr="005F7DB1">
        <w:rPr>
          <w:rFonts w:ascii="Times New Roman" w:hAnsi="Times New Roman" w:cs="Times New Roman"/>
          <w:sz w:val="24"/>
          <w:szCs w:val="24"/>
        </w:rPr>
        <w:t>n</w:t>
      </w:r>
      <w:r w:rsidR="00991F24" w:rsidRPr="005F7DB1">
        <w:rPr>
          <w:rFonts w:ascii="Times New Roman" w:hAnsi="Times New Roman" w:cs="Times New Roman"/>
          <w:sz w:val="24"/>
          <w:szCs w:val="24"/>
        </w:rPr>
        <w:t>dere l’esortazio</w:t>
      </w:r>
      <w:r w:rsidR="007D7130" w:rsidRPr="005F7DB1">
        <w:rPr>
          <w:rFonts w:ascii="Times New Roman" w:hAnsi="Times New Roman" w:cs="Times New Roman"/>
          <w:sz w:val="24"/>
          <w:szCs w:val="24"/>
        </w:rPr>
        <w:t>ne</w:t>
      </w:r>
      <w:r w:rsidR="00991F24" w:rsidRPr="005F7DB1">
        <w:rPr>
          <w:rFonts w:ascii="Times New Roman" w:hAnsi="Times New Roman" w:cs="Times New Roman"/>
          <w:sz w:val="24"/>
          <w:szCs w:val="24"/>
        </w:rPr>
        <w:t>, anche nei punti che possono sembrarci più diffic</w:t>
      </w:r>
      <w:r w:rsidR="007D7130" w:rsidRPr="005F7DB1">
        <w:rPr>
          <w:rFonts w:ascii="Times New Roman" w:hAnsi="Times New Roman" w:cs="Times New Roman"/>
          <w:sz w:val="24"/>
          <w:szCs w:val="24"/>
        </w:rPr>
        <w:t>i</w:t>
      </w:r>
      <w:r w:rsidR="00991F24" w:rsidRPr="005F7DB1">
        <w:rPr>
          <w:rFonts w:ascii="Times New Roman" w:hAnsi="Times New Roman" w:cs="Times New Roman"/>
          <w:sz w:val="24"/>
          <w:szCs w:val="24"/>
        </w:rPr>
        <w:t>li da att</w:t>
      </w:r>
      <w:r w:rsidR="007D7130" w:rsidRPr="005F7DB1">
        <w:rPr>
          <w:rFonts w:ascii="Times New Roman" w:hAnsi="Times New Roman" w:cs="Times New Roman"/>
          <w:sz w:val="24"/>
          <w:szCs w:val="24"/>
        </w:rPr>
        <w:t>uare</w:t>
      </w:r>
      <w:r w:rsidR="00991F24" w:rsidRPr="005F7DB1">
        <w:rPr>
          <w:rFonts w:ascii="Times New Roman" w:hAnsi="Times New Roman" w:cs="Times New Roman"/>
          <w:sz w:val="24"/>
          <w:szCs w:val="24"/>
        </w:rPr>
        <w:t>, quelli del discernim</w:t>
      </w:r>
      <w:r w:rsidR="007D7130" w:rsidRPr="005F7DB1">
        <w:rPr>
          <w:rFonts w:ascii="Times New Roman" w:hAnsi="Times New Roman" w:cs="Times New Roman"/>
          <w:sz w:val="24"/>
          <w:szCs w:val="24"/>
        </w:rPr>
        <w:t>e</w:t>
      </w:r>
      <w:r w:rsidR="00991F24" w:rsidRPr="005F7DB1">
        <w:rPr>
          <w:rFonts w:ascii="Times New Roman" w:hAnsi="Times New Roman" w:cs="Times New Roman"/>
          <w:sz w:val="24"/>
          <w:szCs w:val="24"/>
        </w:rPr>
        <w:t xml:space="preserve">nto, se non facciamo nostra la centralità del </w:t>
      </w:r>
      <w:proofErr w:type="spellStart"/>
      <w:r w:rsidR="00991F24" w:rsidRPr="005F7DB1">
        <w:rPr>
          <w:rFonts w:ascii="Times New Roman" w:hAnsi="Times New Roman" w:cs="Times New Roman"/>
          <w:i/>
          <w:sz w:val="24"/>
          <w:szCs w:val="24"/>
        </w:rPr>
        <w:t>ker</w:t>
      </w:r>
      <w:r w:rsidR="007D7130" w:rsidRPr="005F7DB1">
        <w:rPr>
          <w:rFonts w:ascii="Times New Roman" w:hAnsi="Times New Roman" w:cs="Times New Roman"/>
          <w:i/>
          <w:sz w:val="24"/>
          <w:szCs w:val="24"/>
        </w:rPr>
        <w:t>i</w:t>
      </w:r>
      <w:r w:rsidR="00991F24" w:rsidRPr="005F7DB1">
        <w:rPr>
          <w:rFonts w:ascii="Times New Roman" w:hAnsi="Times New Roman" w:cs="Times New Roman"/>
          <w:i/>
          <w:sz w:val="24"/>
          <w:szCs w:val="24"/>
        </w:rPr>
        <w:t>gma</w:t>
      </w:r>
      <w:proofErr w:type="spellEnd"/>
      <w:r w:rsidRPr="005F7DB1">
        <w:rPr>
          <w:rFonts w:ascii="Times New Roman" w:hAnsi="Times New Roman" w:cs="Times New Roman"/>
          <w:i/>
          <w:sz w:val="24"/>
          <w:szCs w:val="24"/>
        </w:rPr>
        <w:t xml:space="preserve"> </w:t>
      </w:r>
      <w:r w:rsidRPr="005F7DB1">
        <w:rPr>
          <w:rFonts w:ascii="Times New Roman" w:hAnsi="Times New Roman" w:cs="Times New Roman"/>
          <w:sz w:val="24"/>
          <w:szCs w:val="24"/>
        </w:rPr>
        <w:t xml:space="preserve">e il richiamo alla centralità della fede, la sinergia tra </w:t>
      </w:r>
      <w:proofErr w:type="spellStart"/>
      <w:r w:rsidRPr="005F7DB1">
        <w:rPr>
          <w:rFonts w:ascii="Times New Roman" w:hAnsi="Times New Roman" w:cs="Times New Roman"/>
          <w:i/>
          <w:sz w:val="24"/>
          <w:szCs w:val="24"/>
        </w:rPr>
        <w:t>fides</w:t>
      </w:r>
      <w:proofErr w:type="spellEnd"/>
      <w:r w:rsidRPr="005F7DB1">
        <w:rPr>
          <w:rFonts w:ascii="Times New Roman" w:hAnsi="Times New Roman" w:cs="Times New Roman"/>
          <w:sz w:val="24"/>
          <w:szCs w:val="24"/>
        </w:rPr>
        <w:t xml:space="preserve"> e </w:t>
      </w:r>
      <w:proofErr w:type="spellStart"/>
      <w:r w:rsidRPr="005F7DB1">
        <w:rPr>
          <w:rFonts w:ascii="Times New Roman" w:hAnsi="Times New Roman" w:cs="Times New Roman"/>
          <w:i/>
          <w:sz w:val="24"/>
          <w:szCs w:val="24"/>
        </w:rPr>
        <w:t>foedus</w:t>
      </w:r>
      <w:proofErr w:type="spellEnd"/>
      <w:r w:rsidRPr="005F7DB1">
        <w:rPr>
          <w:rFonts w:ascii="Times New Roman" w:hAnsi="Times New Roman" w:cs="Times New Roman"/>
          <w:sz w:val="24"/>
          <w:szCs w:val="24"/>
        </w:rPr>
        <w:t xml:space="preserve"> </w:t>
      </w:r>
      <w:r w:rsidRPr="005F7DB1">
        <w:rPr>
          <w:rStyle w:val="Rimandonotaapidipagina"/>
          <w:rFonts w:ascii="Times New Roman" w:hAnsi="Times New Roman" w:cs="Times New Roman"/>
          <w:sz w:val="24"/>
          <w:szCs w:val="24"/>
        </w:rPr>
        <w:footnoteReference w:id="15"/>
      </w:r>
      <w:r w:rsidR="00991F24" w:rsidRPr="005F7DB1">
        <w:rPr>
          <w:rFonts w:ascii="Times New Roman" w:hAnsi="Times New Roman" w:cs="Times New Roman"/>
          <w:sz w:val="24"/>
          <w:szCs w:val="24"/>
        </w:rPr>
        <w:t xml:space="preserve">. Il contrario, cioè il far </w:t>
      </w:r>
      <w:r w:rsidR="007D7130" w:rsidRPr="005F7DB1">
        <w:rPr>
          <w:rFonts w:ascii="Times New Roman" w:hAnsi="Times New Roman" w:cs="Times New Roman"/>
          <w:sz w:val="24"/>
          <w:szCs w:val="24"/>
        </w:rPr>
        <w:t>“</w:t>
      </w:r>
      <w:r w:rsidR="00991F24" w:rsidRPr="005F7DB1">
        <w:rPr>
          <w:rFonts w:ascii="Times New Roman" w:hAnsi="Times New Roman" w:cs="Times New Roman"/>
          <w:sz w:val="24"/>
          <w:szCs w:val="24"/>
        </w:rPr>
        <w:t>scalare</w:t>
      </w:r>
      <w:r w:rsidR="007D7130" w:rsidRPr="005F7DB1">
        <w:rPr>
          <w:rFonts w:ascii="Times New Roman" w:hAnsi="Times New Roman" w:cs="Times New Roman"/>
          <w:sz w:val="24"/>
          <w:szCs w:val="24"/>
        </w:rPr>
        <w:t>”</w:t>
      </w:r>
      <w:r w:rsidR="00991F24" w:rsidRPr="005F7DB1">
        <w:rPr>
          <w:rFonts w:ascii="Times New Roman" w:hAnsi="Times New Roman" w:cs="Times New Roman"/>
          <w:sz w:val="24"/>
          <w:szCs w:val="24"/>
        </w:rPr>
        <w:t xml:space="preserve"> in questa gerarchia di verità </w:t>
      </w:r>
      <w:r w:rsidR="002949FC" w:rsidRPr="005F7DB1">
        <w:rPr>
          <w:rFonts w:ascii="Times New Roman" w:hAnsi="Times New Roman" w:cs="Times New Roman"/>
          <w:sz w:val="24"/>
          <w:szCs w:val="24"/>
        </w:rPr>
        <w:t xml:space="preserve">l’annuncio centrale della fede </w:t>
      </w:r>
      <w:r w:rsidR="007D7130" w:rsidRPr="005F7DB1">
        <w:rPr>
          <w:rFonts w:ascii="Times New Roman" w:hAnsi="Times New Roman" w:cs="Times New Roman"/>
          <w:sz w:val="24"/>
          <w:szCs w:val="24"/>
        </w:rPr>
        <w:t xml:space="preserve">al secondo o terzo posto, </w:t>
      </w:r>
      <w:r w:rsidR="00991F24" w:rsidRPr="005F7DB1">
        <w:rPr>
          <w:rFonts w:ascii="Times New Roman" w:hAnsi="Times New Roman" w:cs="Times New Roman"/>
          <w:sz w:val="24"/>
          <w:szCs w:val="24"/>
        </w:rPr>
        <w:t>porta, d</w:t>
      </w:r>
      <w:r w:rsidR="007D7130" w:rsidRPr="005F7DB1">
        <w:rPr>
          <w:rFonts w:ascii="Times New Roman" w:hAnsi="Times New Roman" w:cs="Times New Roman"/>
          <w:sz w:val="24"/>
          <w:szCs w:val="24"/>
        </w:rPr>
        <w:t>i</w:t>
      </w:r>
      <w:r w:rsidR="00991F24" w:rsidRPr="005F7DB1">
        <w:rPr>
          <w:rFonts w:ascii="Times New Roman" w:hAnsi="Times New Roman" w:cs="Times New Roman"/>
          <w:sz w:val="24"/>
          <w:szCs w:val="24"/>
        </w:rPr>
        <w:t>ce il papa alla “mera difesa di u</w:t>
      </w:r>
      <w:r w:rsidR="007D7130" w:rsidRPr="005F7DB1">
        <w:rPr>
          <w:rFonts w:ascii="Times New Roman" w:hAnsi="Times New Roman" w:cs="Times New Roman"/>
          <w:sz w:val="24"/>
          <w:szCs w:val="24"/>
        </w:rPr>
        <w:t>n</w:t>
      </w:r>
      <w:r w:rsidR="00991F24" w:rsidRPr="005F7DB1">
        <w:rPr>
          <w:rFonts w:ascii="Times New Roman" w:hAnsi="Times New Roman" w:cs="Times New Roman"/>
          <w:sz w:val="24"/>
          <w:szCs w:val="24"/>
        </w:rPr>
        <w:t>a dottrina fredda e senza vita”</w:t>
      </w:r>
      <w:r w:rsidRPr="005F7DB1">
        <w:rPr>
          <w:rStyle w:val="Rimandonotaapidipagina"/>
          <w:rFonts w:ascii="Times New Roman" w:hAnsi="Times New Roman" w:cs="Times New Roman"/>
          <w:sz w:val="24"/>
          <w:szCs w:val="24"/>
        </w:rPr>
        <w:footnoteReference w:id="16"/>
      </w:r>
      <w:r w:rsidRPr="005F7DB1">
        <w:rPr>
          <w:rFonts w:ascii="Times New Roman" w:hAnsi="Times New Roman" w:cs="Times New Roman"/>
          <w:sz w:val="24"/>
          <w:szCs w:val="24"/>
        </w:rPr>
        <w:t>.</w:t>
      </w:r>
      <w:r w:rsidR="00603081" w:rsidRPr="005F7DB1">
        <w:rPr>
          <w:rFonts w:ascii="Times New Roman" w:hAnsi="Times New Roman" w:cs="Times New Roman"/>
          <w:sz w:val="24"/>
          <w:szCs w:val="24"/>
        </w:rPr>
        <w:t xml:space="preserve"> Sappiamo bene che nel Motu proprio </w:t>
      </w:r>
      <w:proofErr w:type="spellStart"/>
      <w:r w:rsidR="00603081" w:rsidRPr="005F7DB1">
        <w:rPr>
          <w:rFonts w:ascii="Times New Roman" w:hAnsi="Times New Roman" w:cs="Times New Roman"/>
          <w:i/>
          <w:sz w:val="24"/>
          <w:szCs w:val="24"/>
        </w:rPr>
        <w:t>Mitis</w:t>
      </w:r>
      <w:proofErr w:type="spellEnd"/>
      <w:r w:rsidR="00603081" w:rsidRPr="005F7DB1">
        <w:rPr>
          <w:rFonts w:ascii="Times New Roman" w:hAnsi="Times New Roman" w:cs="Times New Roman"/>
          <w:i/>
          <w:sz w:val="24"/>
          <w:szCs w:val="24"/>
        </w:rPr>
        <w:t xml:space="preserve"> </w:t>
      </w:r>
      <w:proofErr w:type="spellStart"/>
      <w:r w:rsidR="00603081" w:rsidRPr="005F7DB1">
        <w:rPr>
          <w:rFonts w:ascii="Times New Roman" w:hAnsi="Times New Roman" w:cs="Times New Roman"/>
          <w:i/>
          <w:sz w:val="24"/>
          <w:szCs w:val="24"/>
        </w:rPr>
        <w:t>iudex</w:t>
      </w:r>
      <w:proofErr w:type="spellEnd"/>
      <w:r w:rsidR="00603081" w:rsidRPr="005F7DB1">
        <w:rPr>
          <w:rFonts w:ascii="Times New Roman" w:hAnsi="Times New Roman" w:cs="Times New Roman"/>
          <w:i/>
          <w:sz w:val="24"/>
          <w:szCs w:val="24"/>
        </w:rPr>
        <w:t xml:space="preserve"> Dominus </w:t>
      </w:r>
      <w:proofErr w:type="spellStart"/>
      <w:r w:rsidR="00603081" w:rsidRPr="005F7DB1">
        <w:rPr>
          <w:rFonts w:ascii="Times New Roman" w:hAnsi="Times New Roman" w:cs="Times New Roman"/>
          <w:i/>
          <w:sz w:val="24"/>
          <w:szCs w:val="24"/>
        </w:rPr>
        <w:t>Iesus</w:t>
      </w:r>
      <w:proofErr w:type="spellEnd"/>
      <w:r w:rsidR="00603081" w:rsidRPr="005F7DB1">
        <w:rPr>
          <w:rFonts w:ascii="Times New Roman" w:hAnsi="Times New Roman" w:cs="Times New Roman"/>
          <w:i/>
          <w:sz w:val="24"/>
          <w:szCs w:val="24"/>
        </w:rPr>
        <w:t xml:space="preserve">, </w:t>
      </w:r>
      <w:r w:rsidR="00603081" w:rsidRPr="005F7DB1">
        <w:rPr>
          <w:rFonts w:ascii="Times New Roman" w:hAnsi="Times New Roman" w:cs="Times New Roman"/>
          <w:sz w:val="24"/>
          <w:szCs w:val="24"/>
        </w:rPr>
        <w:t>il papa ha indicato tra le circostanze che possono consentire la trattazione della causa di nullità con il processo più breve secondo i canoni 1683-1687, si annovera anche la mancanza di fede, che può generare la simulazione del consenso o l’errore che determina la volontà.</w:t>
      </w:r>
      <w:r w:rsidR="00603081" w:rsidRPr="005F7DB1">
        <w:rPr>
          <w:rStyle w:val="Rimandonotaapidipagina"/>
          <w:rFonts w:ascii="Times New Roman" w:hAnsi="Times New Roman" w:cs="Times New Roman"/>
          <w:sz w:val="24"/>
          <w:szCs w:val="24"/>
        </w:rPr>
        <w:footnoteReference w:id="17"/>
      </w:r>
      <w:r w:rsidR="00603081" w:rsidRPr="005F7DB1">
        <w:rPr>
          <w:rFonts w:ascii="Times New Roman" w:hAnsi="Times New Roman" w:cs="Times New Roman"/>
          <w:sz w:val="24"/>
          <w:szCs w:val="24"/>
        </w:rPr>
        <w:t xml:space="preserve"> </w:t>
      </w:r>
      <w:r w:rsidR="007D7130" w:rsidRPr="005F7DB1">
        <w:rPr>
          <w:rFonts w:ascii="Times New Roman" w:hAnsi="Times New Roman" w:cs="Times New Roman"/>
          <w:sz w:val="24"/>
          <w:szCs w:val="24"/>
        </w:rPr>
        <w:t>L</w:t>
      </w:r>
      <w:r w:rsidR="004C1F20" w:rsidRPr="005F7DB1">
        <w:rPr>
          <w:rFonts w:ascii="Times New Roman" w:hAnsi="Times New Roman" w:cs="Times New Roman"/>
          <w:sz w:val="24"/>
          <w:szCs w:val="24"/>
        </w:rPr>
        <w:t>a gerarchia di verità nell’annuncio diventa anche gerarchia di ciò che vale la pena consoli</w:t>
      </w:r>
      <w:r w:rsidR="007D7130" w:rsidRPr="005F7DB1">
        <w:rPr>
          <w:rFonts w:ascii="Times New Roman" w:hAnsi="Times New Roman" w:cs="Times New Roman"/>
          <w:sz w:val="24"/>
          <w:szCs w:val="24"/>
        </w:rPr>
        <w:t>dare</w:t>
      </w:r>
      <w:r w:rsidR="004C1F20" w:rsidRPr="005F7DB1">
        <w:rPr>
          <w:rFonts w:ascii="Times New Roman" w:hAnsi="Times New Roman" w:cs="Times New Roman"/>
          <w:sz w:val="24"/>
          <w:szCs w:val="24"/>
        </w:rPr>
        <w:t>, con l’aiuto della grazia del sacramento matri</w:t>
      </w:r>
      <w:r w:rsidR="007D7130" w:rsidRPr="005F7DB1">
        <w:rPr>
          <w:rFonts w:ascii="Times New Roman" w:hAnsi="Times New Roman" w:cs="Times New Roman"/>
          <w:sz w:val="24"/>
          <w:szCs w:val="24"/>
        </w:rPr>
        <w:t>moniale,</w:t>
      </w:r>
      <w:r w:rsidR="00B459AB" w:rsidRPr="005F7DB1">
        <w:rPr>
          <w:rFonts w:ascii="Times New Roman" w:hAnsi="Times New Roman" w:cs="Times New Roman"/>
          <w:sz w:val="24"/>
          <w:szCs w:val="24"/>
        </w:rPr>
        <w:t xml:space="preserve"> vale a dire </w:t>
      </w:r>
      <w:r w:rsidR="004C1F20" w:rsidRPr="005F7DB1">
        <w:rPr>
          <w:rFonts w:ascii="Times New Roman" w:hAnsi="Times New Roman" w:cs="Times New Roman"/>
          <w:sz w:val="24"/>
          <w:szCs w:val="24"/>
        </w:rPr>
        <w:lastRenderedPageBreak/>
        <w:t xml:space="preserve">l’agape. Per questo </w:t>
      </w:r>
      <w:r w:rsidR="007D7130" w:rsidRPr="005F7DB1">
        <w:rPr>
          <w:rFonts w:ascii="Times New Roman" w:hAnsi="Times New Roman" w:cs="Times New Roman"/>
          <w:sz w:val="24"/>
          <w:szCs w:val="24"/>
        </w:rPr>
        <w:t>abbiamo una</w:t>
      </w:r>
      <w:r w:rsidR="004C1F20" w:rsidRPr="005F7DB1">
        <w:rPr>
          <w:rFonts w:ascii="Times New Roman" w:hAnsi="Times New Roman" w:cs="Times New Roman"/>
          <w:sz w:val="24"/>
          <w:szCs w:val="24"/>
        </w:rPr>
        <w:t xml:space="preserve"> ricca riflessione su</w:t>
      </w:r>
      <w:r w:rsidR="0054681B" w:rsidRPr="005F7DB1">
        <w:rPr>
          <w:rFonts w:ascii="Times New Roman" w:hAnsi="Times New Roman" w:cs="Times New Roman"/>
          <w:sz w:val="24"/>
          <w:szCs w:val="24"/>
        </w:rPr>
        <w:t xml:space="preserve">ll’inno alla carità di </w:t>
      </w:r>
      <w:r w:rsidR="004C1F20" w:rsidRPr="005F7DB1">
        <w:rPr>
          <w:rFonts w:ascii="Times New Roman" w:hAnsi="Times New Roman" w:cs="Times New Roman"/>
          <w:sz w:val="24"/>
          <w:szCs w:val="24"/>
        </w:rPr>
        <w:t xml:space="preserve">1 </w:t>
      </w:r>
      <w:proofErr w:type="spellStart"/>
      <w:r w:rsidR="004C1F20" w:rsidRPr="005F7DB1">
        <w:rPr>
          <w:rFonts w:ascii="Times New Roman" w:hAnsi="Times New Roman" w:cs="Times New Roman"/>
          <w:sz w:val="24"/>
          <w:szCs w:val="24"/>
        </w:rPr>
        <w:t>Cor</w:t>
      </w:r>
      <w:proofErr w:type="spellEnd"/>
      <w:r w:rsidR="004C1F20" w:rsidRPr="005F7DB1">
        <w:rPr>
          <w:rFonts w:ascii="Times New Roman" w:hAnsi="Times New Roman" w:cs="Times New Roman"/>
          <w:sz w:val="24"/>
          <w:szCs w:val="24"/>
        </w:rPr>
        <w:t xml:space="preserve"> 13, 4-7</w:t>
      </w:r>
      <w:r w:rsidR="0054681B" w:rsidRPr="005F7DB1">
        <w:rPr>
          <w:rFonts w:ascii="Times New Roman" w:hAnsi="Times New Roman" w:cs="Times New Roman"/>
          <w:sz w:val="24"/>
          <w:szCs w:val="24"/>
        </w:rPr>
        <w:t>.</w:t>
      </w:r>
      <w:r w:rsidR="009A7F29" w:rsidRPr="005F7DB1">
        <w:rPr>
          <w:rFonts w:ascii="Times New Roman" w:hAnsi="Times New Roman" w:cs="Times New Roman"/>
          <w:sz w:val="24"/>
          <w:szCs w:val="24"/>
        </w:rPr>
        <w:t xml:space="preserve"> </w:t>
      </w:r>
      <w:r w:rsidR="00B459AB" w:rsidRPr="005F7DB1">
        <w:rPr>
          <w:rFonts w:ascii="Times New Roman" w:hAnsi="Times New Roman" w:cs="Times New Roman"/>
          <w:sz w:val="24"/>
          <w:szCs w:val="24"/>
        </w:rPr>
        <w:t>In definitiva</w:t>
      </w:r>
      <w:r w:rsidR="0054681B" w:rsidRPr="005F7DB1">
        <w:rPr>
          <w:rFonts w:ascii="Times New Roman" w:hAnsi="Times New Roman" w:cs="Times New Roman"/>
          <w:sz w:val="24"/>
          <w:szCs w:val="24"/>
        </w:rPr>
        <w:t xml:space="preserve">, </w:t>
      </w:r>
      <w:r w:rsidR="00B459AB" w:rsidRPr="005F7DB1">
        <w:rPr>
          <w:rFonts w:ascii="Times New Roman" w:hAnsi="Times New Roman" w:cs="Times New Roman"/>
          <w:sz w:val="24"/>
          <w:szCs w:val="24"/>
        </w:rPr>
        <w:t xml:space="preserve">AL </w:t>
      </w:r>
      <w:r w:rsidR="0054681B" w:rsidRPr="005F7DB1">
        <w:rPr>
          <w:rFonts w:ascii="Times New Roman" w:hAnsi="Times New Roman" w:cs="Times New Roman"/>
          <w:sz w:val="24"/>
          <w:szCs w:val="24"/>
        </w:rPr>
        <w:t xml:space="preserve">illumina la teologia e la pastorale del matrimonio e della famiglia ricuperando la centralità del </w:t>
      </w:r>
      <w:proofErr w:type="spellStart"/>
      <w:r w:rsidR="0054681B" w:rsidRPr="005F7DB1">
        <w:rPr>
          <w:rFonts w:ascii="Times New Roman" w:hAnsi="Times New Roman" w:cs="Times New Roman"/>
          <w:i/>
          <w:sz w:val="24"/>
          <w:szCs w:val="24"/>
        </w:rPr>
        <w:t>kerigma</w:t>
      </w:r>
      <w:proofErr w:type="spellEnd"/>
      <w:r w:rsidR="0054681B" w:rsidRPr="005F7DB1">
        <w:rPr>
          <w:rFonts w:ascii="Times New Roman" w:hAnsi="Times New Roman" w:cs="Times New Roman"/>
          <w:sz w:val="24"/>
          <w:szCs w:val="24"/>
        </w:rPr>
        <w:t xml:space="preserve"> e della risposta di fede e di amore all’annuncio di salvezza</w:t>
      </w:r>
      <w:r w:rsidR="00B459AB" w:rsidRPr="005F7DB1">
        <w:rPr>
          <w:rFonts w:ascii="Times New Roman" w:hAnsi="Times New Roman" w:cs="Times New Roman"/>
          <w:sz w:val="24"/>
          <w:szCs w:val="24"/>
        </w:rPr>
        <w:t>. Ma chiediamoci ancora: d</w:t>
      </w:r>
      <w:r w:rsidR="009A7F29" w:rsidRPr="005F7DB1">
        <w:rPr>
          <w:rFonts w:ascii="Times New Roman" w:hAnsi="Times New Roman" w:cs="Times New Roman"/>
          <w:sz w:val="24"/>
          <w:szCs w:val="24"/>
        </w:rPr>
        <w:t xml:space="preserve">i fronte alle vette dell’amore trinitario che si “specchia” nel matrimonio, quale è la situazione dell’uomo contemporaneo? </w:t>
      </w:r>
    </w:p>
    <w:p w:rsidR="009A7F29" w:rsidRPr="005F7DB1" w:rsidRDefault="009A7F29" w:rsidP="004329F2">
      <w:pPr>
        <w:pStyle w:val="Paragrafoelenco"/>
        <w:numPr>
          <w:ilvl w:val="0"/>
          <w:numId w:val="4"/>
        </w:numPr>
        <w:jc w:val="both"/>
        <w:rPr>
          <w:rFonts w:ascii="Times New Roman" w:hAnsi="Times New Roman" w:cs="Times New Roman"/>
          <w:b/>
          <w:sz w:val="24"/>
          <w:szCs w:val="24"/>
        </w:rPr>
      </w:pPr>
      <w:r w:rsidRPr="005F7DB1">
        <w:rPr>
          <w:rFonts w:ascii="Times New Roman" w:hAnsi="Times New Roman" w:cs="Times New Roman"/>
          <w:b/>
          <w:sz w:val="24"/>
          <w:szCs w:val="24"/>
        </w:rPr>
        <w:t>Quale rapporto tra il “dover essere” della vocazione matrimoniale e l’esistenza di un credente?</w:t>
      </w:r>
    </w:p>
    <w:p w:rsidR="009A7F29" w:rsidRPr="005F7DB1" w:rsidRDefault="007E5A59" w:rsidP="009A7F29">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9A7F29" w:rsidRPr="005F7DB1">
        <w:rPr>
          <w:rFonts w:ascii="Times New Roman" w:hAnsi="Times New Roman" w:cs="Times New Roman"/>
          <w:sz w:val="24"/>
          <w:szCs w:val="24"/>
        </w:rPr>
        <w:t xml:space="preserve">Il papa parla di piani differenti: sono quelli della vocazione, del </w:t>
      </w:r>
      <w:r w:rsidR="009A7F29" w:rsidRPr="005F7DB1">
        <w:rPr>
          <w:rFonts w:ascii="Times New Roman" w:hAnsi="Times New Roman" w:cs="Times New Roman"/>
          <w:i/>
          <w:sz w:val="24"/>
          <w:szCs w:val="24"/>
        </w:rPr>
        <w:t>dover</w:t>
      </w:r>
      <w:r w:rsidR="009A7F29" w:rsidRPr="005F7DB1">
        <w:rPr>
          <w:rFonts w:ascii="Times New Roman" w:hAnsi="Times New Roman" w:cs="Times New Roman"/>
          <w:sz w:val="24"/>
          <w:szCs w:val="24"/>
        </w:rPr>
        <w:t xml:space="preserve"> </w:t>
      </w:r>
      <w:r w:rsidR="009A7F29" w:rsidRPr="005F7DB1">
        <w:rPr>
          <w:rFonts w:ascii="Times New Roman" w:hAnsi="Times New Roman" w:cs="Times New Roman"/>
          <w:i/>
          <w:sz w:val="24"/>
          <w:szCs w:val="24"/>
        </w:rPr>
        <w:t>essere</w:t>
      </w:r>
      <w:r w:rsidR="009A7F29" w:rsidRPr="005F7DB1">
        <w:rPr>
          <w:rFonts w:ascii="Times New Roman" w:hAnsi="Times New Roman" w:cs="Times New Roman"/>
          <w:sz w:val="24"/>
          <w:szCs w:val="24"/>
        </w:rPr>
        <w:t>, e quello del reale cammino di una persona, c</w:t>
      </w:r>
      <w:r w:rsidRPr="005F7DB1">
        <w:rPr>
          <w:rFonts w:ascii="Times New Roman" w:hAnsi="Times New Roman" w:cs="Times New Roman"/>
          <w:sz w:val="24"/>
          <w:szCs w:val="24"/>
        </w:rPr>
        <w:t>arica di</w:t>
      </w:r>
      <w:r w:rsidR="009A7F29" w:rsidRPr="005F7DB1">
        <w:rPr>
          <w:rFonts w:ascii="Times New Roman" w:hAnsi="Times New Roman" w:cs="Times New Roman"/>
          <w:sz w:val="24"/>
          <w:szCs w:val="24"/>
        </w:rPr>
        <w:t xml:space="preserve"> fragilità. </w:t>
      </w:r>
      <w:r w:rsidRPr="005F7DB1">
        <w:rPr>
          <w:rFonts w:ascii="Times New Roman" w:hAnsi="Times New Roman" w:cs="Times New Roman"/>
          <w:sz w:val="24"/>
          <w:szCs w:val="24"/>
        </w:rPr>
        <w:t>I</w:t>
      </w:r>
      <w:r w:rsidR="009A7F29" w:rsidRPr="005F7DB1">
        <w:rPr>
          <w:rFonts w:ascii="Times New Roman" w:hAnsi="Times New Roman" w:cs="Times New Roman"/>
          <w:sz w:val="24"/>
          <w:szCs w:val="24"/>
        </w:rPr>
        <w:t xml:space="preserve">n verità </w:t>
      </w:r>
      <w:r w:rsidRPr="005F7DB1">
        <w:rPr>
          <w:rFonts w:ascii="Times New Roman" w:hAnsi="Times New Roman" w:cs="Times New Roman"/>
          <w:sz w:val="24"/>
          <w:szCs w:val="24"/>
        </w:rPr>
        <w:t xml:space="preserve">questa non è </w:t>
      </w:r>
      <w:r w:rsidR="009A7F29" w:rsidRPr="005F7DB1">
        <w:rPr>
          <w:rFonts w:ascii="Times New Roman" w:hAnsi="Times New Roman" w:cs="Times New Roman"/>
          <w:sz w:val="24"/>
          <w:szCs w:val="24"/>
        </w:rPr>
        <w:t xml:space="preserve">una </w:t>
      </w:r>
      <w:r w:rsidRPr="005F7DB1">
        <w:rPr>
          <w:rFonts w:ascii="Times New Roman" w:hAnsi="Times New Roman" w:cs="Times New Roman"/>
          <w:sz w:val="24"/>
          <w:szCs w:val="24"/>
        </w:rPr>
        <w:t>attenzione</w:t>
      </w:r>
      <w:r w:rsidR="009A7F29" w:rsidRPr="005F7DB1">
        <w:rPr>
          <w:rFonts w:ascii="Times New Roman" w:hAnsi="Times New Roman" w:cs="Times New Roman"/>
          <w:sz w:val="24"/>
          <w:szCs w:val="24"/>
        </w:rPr>
        <w:t xml:space="preserve"> </w:t>
      </w:r>
      <w:r w:rsidR="0054681B" w:rsidRPr="005F7DB1">
        <w:rPr>
          <w:rFonts w:ascii="Times New Roman" w:hAnsi="Times New Roman" w:cs="Times New Roman"/>
          <w:sz w:val="24"/>
          <w:szCs w:val="24"/>
        </w:rPr>
        <w:t>che nasce in</w:t>
      </w:r>
      <w:r w:rsidRPr="005F7DB1">
        <w:rPr>
          <w:rFonts w:ascii="Times New Roman" w:hAnsi="Times New Roman" w:cs="Times New Roman"/>
          <w:sz w:val="24"/>
          <w:szCs w:val="24"/>
        </w:rPr>
        <w:t xml:space="preserve"> AL, </w:t>
      </w:r>
      <w:r w:rsidR="0054681B" w:rsidRPr="005F7DB1">
        <w:rPr>
          <w:rFonts w:ascii="Times New Roman" w:hAnsi="Times New Roman" w:cs="Times New Roman"/>
          <w:sz w:val="24"/>
          <w:szCs w:val="24"/>
        </w:rPr>
        <w:t>ma è</w:t>
      </w:r>
      <w:r w:rsidR="009A7F29" w:rsidRPr="005F7DB1">
        <w:rPr>
          <w:rFonts w:ascii="Times New Roman" w:hAnsi="Times New Roman" w:cs="Times New Roman"/>
          <w:sz w:val="24"/>
          <w:szCs w:val="24"/>
        </w:rPr>
        <w:t xml:space="preserve"> </w:t>
      </w:r>
      <w:r w:rsidRPr="005F7DB1">
        <w:rPr>
          <w:rFonts w:ascii="Times New Roman" w:hAnsi="Times New Roman" w:cs="Times New Roman"/>
          <w:sz w:val="24"/>
          <w:szCs w:val="24"/>
        </w:rPr>
        <w:t>presente già nella FC, che parla di un avanzamento graduale verso l’integrazione dei doni di Dio. Ecco il testo di AL</w:t>
      </w:r>
      <w:r w:rsidR="009A7F29" w:rsidRPr="005F7DB1">
        <w:rPr>
          <w:rFonts w:ascii="Times New Roman" w:hAnsi="Times New Roman" w:cs="Times New Roman"/>
          <w:sz w:val="24"/>
          <w:szCs w:val="24"/>
        </w:rPr>
        <w:t xml:space="preserve">: </w:t>
      </w:r>
      <w:bookmarkStart w:id="2" w:name="122"/>
      <w:r w:rsidRPr="005F7DB1">
        <w:rPr>
          <w:rFonts w:ascii="Times New Roman" w:hAnsi="Times New Roman" w:cs="Times New Roman"/>
          <w:sz w:val="24"/>
          <w:szCs w:val="24"/>
        </w:rPr>
        <w:t>“</w:t>
      </w:r>
      <w:bookmarkEnd w:id="2"/>
      <w:r w:rsidR="009A7F29" w:rsidRPr="005F7DB1">
        <w:rPr>
          <w:rFonts w:ascii="Times New Roman" w:hAnsi="Times New Roman" w:cs="Times New Roman"/>
          <w:sz w:val="24"/>
          <w:szCs w:val="24"/>
        </w:rPr>
        <w:t>Tuttavia, non è bene confondere piani differenti: non si deve gettare sopra due persone limitate il tremendo peso di dover riprodurre in maniera perfetta l’unione che esiste tra Cristo e la sua Chiesa, perché il matrimonio come segno implica «un processo dinamico, che avanza gradualmente con la progressiva integrazione dei doni di Dio»</w:t>
      </w:r>
      <w:r w:rsidR="0054681B" w:rsidRPr="005F7DB1">
        <w:rPr>
          <w:rStyle w:val="Rimandonotaapidipagina"/>
          <w:rFonts w:ascii="Times New Roman" w:hAnsi="Times New Roman" w:cs="Times New Roman"/>
          <w:sz w:val="24"/>
          <w:szCs w:val="24"/>
        </w:rPr>
        <w:footnoteReference w:id="18"/>
      </w:r>
      <w:r w:rsidR="009A7F29" w:rsidRPr="005F7DB1">
        <w:rPr>
          <w:rFonts w:ascii="Times New Roman" w:hAnsi="Times New Roman" w:cs="Times New Roman"/>
          <w:sz w:val="24"/>
          <w:szCs w:val="24"/>
        </w:rPr>
        <w:t>.</w:t>
      </w:r>
      <w:r w:rsidR="006174F5" w:rsidRPr="005F7DB1">
        <w:rPr>
          <w:rFonts w:ascii="Times New Roman" w:hAnsi="Times New Roman" w:cs="Times New Roman"/>
          <w:sz w:val="24"/>
          <w:szCs w:val="24"/>
        </w:rPr>
        <w:t xml:space="preserve"> </w:t>
      </w:r>
      <w:r w:rsidR="00B459AB" w:rsidRPr="005F7DB1">
        <w:rPr>
          <w:rFonts w:ascii="Times New Roman" w:hAnsi="Times New Roman" w:cs="Times New Roman"/>
          <w:sz w:val="24"/>
          <w:szCs w:val="24"/>
        </w:rPr>
        <w:t>L</w:t>
      </w:r>
      <w:r w:rsidR="006174F5" w:rsidRPr="005F7DB1">
        <w:rPr>
          <w:rFonts w:ascii="Times New Roman" w:hAnsi="Times New Roman" w:cs="Times New Roman"/>
          <w:sz w:val="24"/>
          <w:szCs w:val="24"/>
        </w:rPr>
        <w:t xml:space="preserve">a storicità della vita del credente si misura quotidianamente con </w:t>
      </w:r>
      <w:r w:rsidR="0054681B" w:rsidRPr="005F7DB1">
        <w:rPr>
          <w:rFonts w:ascii="Times New Roman" w:hAnsi="Times New Roman" w:cs="Times New Roman"/>
          <w:sz w:val="24"/>
          <w:szCs w:val="24"/>
        </w:rPr>
        <w:t xml:space="preserve">la </w:t>
      </w:r>
      <w:proofErr w:type="spellStart"/>
      <w:r w:rsidR="0054681B" w:rsidRPr="005F7DB1">
        <w:rPr>
          <w:rFonts w:ascii="Times New Roman" w:hAnsi="Times New Roman" w:cs="Times New Roman"/>
          <w:i/>
          <w:sz w:val="24"/>
          <w:szCs w:val="24"/>
        </w:rPr>
        <w:t>celsitudo</w:t>
      </w:r>
      <w:proofErr w:type="spellEnd"/>
      <w:r w:rsidR="0054681B" w:rsidRPr="005F7DB1">
        <w:rPr>
          <w:rFonts w:ascii="Times New Roman" w:hAnsi="Times New Roman" w:cs="Times New Roman"/>
          <w:sz w:val="24"/>
          <w:szCs w:val="24"/>
        </w:rPr>
        <w:t xml:space="preserve"> </w:t>
      </w:r>
      <w:r w:rsidR="006174F5" w:rsidRPr="005F7DB1">
        <w:rPr>
          <w:rFonts w:ascii="Times New Roman" w:hAnsi="Times New Roman" w:cs="Times New Roman"/>
          <w:sz w:val="24"/>
          <w:szCs w:val="24"/>
        </w:rPr>
        <w:t>dell</w:t>
      </w:r>
      <w:r w:rsidR="0054681B" w:rsidRPr="005F7DB1">
        <w:rPr>
          <w:rFonts w:ascii="Times New Roman" w:hAnsi="Times New Roman" w:cs="Times New Roman"/>
          <w:sz w:val="24"/>
          <w:szCs w:val="24"/>
        </w:rPr>
        <w:t>a vocazione cristiana</w:t>
      </w:r>
      <w:r w:rsidR="006174F5" w:rsidRPr="005F7DB1">
        <w:rPr>
          <w:rFonts w:ascii="Times New Roman" w:hAnsi="Times New Roman" w:cs="Times New Roman"/>
          <w:sz w:val="24"/>
          <w:szCs w:val="24"/>
        </w:rPr>
        <w:t>, per cui “conosce ama e compie il bene morale secondo tappe di crescita”</w:t>
      </w:r>
      <w:r w:rsidR="0054681B" w:rsidRPr="005F7DB1">
        <w:rPr>
          <w:rStyle w:val="Rimandonotaapidipagina"/>
          <w:rFonts w:ascii="Times New Roman" w:hAnsi="Times New Roman" w:cs="Times New Roman"/>
          <w:sz w:val="24"/>
          <w:szCs w:val="24"/>
        </w:rPr>
        <w:footnoteReference w:id="19"/>
      </w:r>
      <w:r w:rsidR="006174F5" w:rsidRPr="005F7DB1">
        <w:rPr>
          <w:rFonts w:ascii="Times New Roman" w:hAnsi="Times New Roman" w:cs="Times New Roman"/>
          <w:sz w:val="24"/>
          <w:szCs w:val="24"/>
        </w:rPr>
        <w:t xml:space="preserve">. </w:t>
      </w:r>
      <w:proofErr w:type="gramStart"/>
      <w:r w:rsidR="006174F5" w:rsidRPr="005F7DB1">
        <w:rPr>
          <w:rFonts w:ascii="Times New Roman" w:hAnsi="Times New Roman" w:cs="Times New Roman"/>
          <w:sz w:val="24"/>
          <w:szCs w:val="24"/>
        </w:rPr>
        <w:t>E’</w:t>
      </w:r>
      <w:proofErr w:type="gramEnd"/>
      <w:r w:rsidR="006174F5" w:rsidRPr="005F7DB1">
        <w:rPr>
          <w:rFonts w:ascii="Times New Roman" w:hAnsi="Times New Roman" w:cs="Times New Roman"/>
          <w:sz w:val="24"/>
          <w:szCs w:val="24"/>
        </w:rPr>
        <w:t xml:space="preserve"> la legge della gradualità, che </w:t>
      </w:r>
      <w:r w:rsidR="00B459AB" w:rsidRPr="005F7DB1">
        <w:rPr>
          <w:rFonts w:ascii="Times New Roman" w:hAnsi="Times New Roman" w:cs="Times New Roman"/>
          <w:sz w:val="24"/>
          <w:szCs w:val="24"/>
        </w:rPr>
        <w:t xml:space="preserve">accompagna </w:t>
      </w:r>
      <w:r w:rsidR="006174F5" w:rsidRPr="005F7DB1">
        <w:rPr>
          <w:rFonts w:ascii="Times New Roman" w:hAnsi="Times New Roman" w:cs="Times New Roman"/>
          <w:sz w:val="24"/>
          <w:szCs w:val="24"/>
        </w:rPr>
        <w:t>il cammino di conversione</w:t>
      </w:r>
      <w:r w:rsidR="0054681B" w:rsidRPr="005F7DB1">
        <w:rPr>
          <w:rFonts w:ascii="Times New Roman" w:hAnsi="Times New Roman" w:cs="Times New Roman"/>
          <w:sz w:val="24"/>
          <w:szCs w:val="24"/>
        </w:rPr>
        <w:t xml:space="preserve"> di </w:t>
      </w:r>
      <w:proofErr w:type="spellStart"/>
      <w:r w:rsidR="0054681B" w:rsidRPr="005F7DB1">
        <w:rPr>
          <w:rFonts w:ascii="Times New Roman" w:hAnsi="Times New Roman" w:cs="Times New Roman"/>
          <w:sz w:val="24"/>
          <w:szCs w:val="24"/>
        </w:rPr>
        <w:t>oguno</w:t>
      </w:r>
      <w:proofErr w:type="spellEnd"/>
      <w:r w:rsidR="0054681B" w:rsidRPr="005F7DB1">
        <w:rPr>
          <w:rFonts w:ascii="Times New Roman" w:hAnsi="Times New Roman" w:cs="Times New Roman"/>
          <w:sz w:val="24"/>
          <w:szCs w:val="24"/>
        </w:rPr>
        <w:t>,</w:t>
      </w:r>
      <w:r w:rsidR="006174F5" w:rsidRPr="005F7DB1">
        <w:rPr>
          <w:rFonts w:ascii="Times New Roman" w:hAnsi="Times New Roman" w:cs="Times New Roman"/>
          <w:sz w:val="24"/>
          <w:szCs w:val="24"/>
        </w:rPr>
        <w:t xml:space="preserve"> che non si ferma a dei gradi della legge “ritagliandoli” su misura per sé, ma con cuore sincero, secondo le sue possibilità, invocando costantemente l’aiuto della grazia, tende alla pienezza dell’amore. </w:t>
      </w:r>
      <w:r w:rsidR="00CC1D2A" w:rsidRPr="005F7DB1">
        <w:rPr>
          <w:rFonts w:ascii="Times New Roman" w:hAnsi="Times New Roman" w:cs="Times New Roman"/>
          <w:sz w:val="24"/>
          <w:szCs w:val="24"/>
        </w:rPr>
        <w:t xml:space="preserve">Jean Marie </w:t>
      </w:r>
      <w:proofErr w:type="spellStart"/>
      <w:r w:rsidR="00CC1D2A" w:rsidRPr="005F7DB1">
        <w:rPr>
          <w:rFonts w:ascii="Times New Roman" w:hAnsi="Times New Roman" w:cs="Times New Roman"/>
          <w:sz w:val="24"/>
          <w:szCs w:val="24"/>
        </w:rPr>
        <w:t>Lustigier</w:t>
      </w:r>
      <w:proofErr w:type="spellEnd"/>
      <w:r w:rsidR="00CC1D2A" w:rsidRPr="005F7DB1">
        <w:rPr>
          <w:rFonts w:ascii="Times New Roman" w:hAnsi="Times New Roman" w:cs="Times New Roman"/>
          <w:sz w:val="24"/>
          <w:szCs w:val="24"/>
        </w:rPr>
        <w:t>, in un suo commento alla FC, affermava che ci potrebbe essere un modo “pelagiano” di intendere questa pedagogia, come se si trattasse di un apprendistato laborioso e basato solo sulle proprie forze. Invece esso comporta un vero cammino spirituale, che obbedisce al “rigore della grazia”, nel quale il dono suscita l’amore</w:t>
      </w:r>
      <w:r w:rsidR="00CC1D2A" w:rsidRPr="005F7DB1">
        <w:rPr>
          <w:rStyle w:val="Rimandonotaapidipagina"/>
          <w:rFonts w:ascii="Times New Roman" w:hAnsi="Times New Roman" w:cs="Times New Roman"/>
          <w:sz w:val="24"/>
          <w:szCs w:val="24"/>
        </w:rPr>
        <w:footnoteReference w:id="20"/>
      </w:r>
      <w:r w:rsidR="00CC1D2A" w:rsidRPr="005F7DB1">
        <w:rPr>
          <w:rFonts w:ascii="Times New Roman" w:hAnsi="Times New Roman" w:cs="Times New Roman"/>
          <w:sz w:val="24"/>
          <w:szCs w:val="24"/>
        </w:rPr>
        <w:t xml:space="preserve">. </w:t>
      </w:r>
      <w:r w:rsidR="0054681B" w:rsidRPr="005F7DB1">
        <w:rPr>
          <w:rFonts w:ascii="Times New Roman" w:hAnsi="Times New Roman" w:cs="Times New Roman"/>
          <w:sz w:val="24"/>
          <w:szCs w:val="24"/>
        </w:rPr>
        <w:t>Tuttavia, di</w:t>
      </w:r>
      <w:r w:rsidR="00CC1D2A" w:rsidRPr="005F7DB1">
        <w:rPr>
          <w:rFonts w:ascii="Times New Roman" w:hAnsi="Times New Roman" w:cs="Times New Roman"/>
          <w:sz w:val="24"/>
          <w:szCs w:val="24"/>
        </w:rPr>
        <w:t xml:space="preserve"> fronte alle sfide che sono in atto, la Chiesa è chiamata a fare un serio esame di coscienza sulle modalità con cui ha presentato le ragioni e le motivazioni che portano ad optare in favore del matrimonio e della famiglia, a tendere al </w:t>
      </w:r>
      <w:r w:rsidR="00CC1D2A" w:rsidRPr="005F7DB1">
        <w:rPr>
          <w:rFonts w:ascii="Times New Roman" w:hAnsi="Times New Roman" w:cs="Times New Roman"/>
          <w:i/>
          <w:sz w:val="24"/>
          <w:szCs w:val="24"/>
        </w:rPr>
        <w:t>dover</w:t>
      </w:r>
      <w:r w:rsidR="00CC1D2A" w:rsidRPr="005F7DB1">
        <w:rPr>
          <w:rFonts w:ascii="Times New Roman" w:hAnsi="Times New Roman" w:cs="Times New Roman"/>
          <w:sz w:val="24"/>
          <w:szCs w:val="24"/>
        </w:rPr>
        <w:t xml:space="preserve"> </w:t>
      </w:r>
      <w:r w:rsidR="00CC1D2A" w:rsidRPr="005F7DB1">
        <w:rPr>
          <w:rFonts w:ascii="Times New Roman" w:hAnsi="Times New Roman" w:cs="Times New Roman"/>
          <w:i/>
          <w:sz w:val="24"/>
          <w:szCs w:val="24"/>
        </w:rPr>
        <w:t>essere</w:t>
      </w:r>
      <w:r w:rsidR="00CC1D2A" w:rsidRPr="005F7DB1">
        <w:rPr>
          <w:rFonts w:ascii="Times New Roman" w:hAnsi="Times New Roman" w:cs="Times New Roman"/>
          <w:sz w:val="24"/>
          <w:szCs w:val="24"/>
        </w:rPr>
        <w:t>. Molte strade sono già state percorse</w:t>
      </w:r>
      <w:r w:rsidR="0054681B" w:rsidRPr="005F7DB1">
        <w:rPr>
          <w:rFonts w:ascii="Times New Roman" w:hAnsi="Times New Roman" w:cs="Times New Roman"/>
          <w:sz w:val="24"/>
          <w:szCs w:val="24"/>
        </w:rPr>
        <w:t xml:space="preserve"> dalla pastorale familiare</w:t>
      </w:r>
      <w:r w:rsidR="00CC1D2A" w:rsidRPr="005F7DB1">
        <w:rPr>
          <w:rFonts w:ascii="Times New Roman" w:hAnsi="Times New Roman" w:cs="Times New Roman"/>
          <w:sz w:val="24"/>
          <w:szCs w:val="24"/>
        </w:rPr>
        <w:t>, e il papa le stigmatizza</w:t>
      </w:r>
      <w:r w:rsidR="00C26FFF" w:rsidRPr="005F7DB1">
        <w:rPr>
          <w:rFonts w:ascii="Times New Roman" w:hAnsi="Times New Roman" w:cs="Times New Roman"/>
          <w:sz w:val="24"/>
          <w:szCs w:val="24"/>
        </w:rPr>
        <w:t>, additandole come le situazioni</w:t>
      </w:r>
      <w:r w:rsidR="00CC1D2A" w:rsidRPr="005F7DB1">
        <w:rPr>
          <w:rFonts w:ascii="Times New Roman" w:hAnsi="Times New Roman" w:cs="Times New Roman"/>
          <w:sz w:val="24"/>
          <w:szCs w:val="24"/>
        </w:rPr>
        <w:t xml:space="preserve"> </w:t>
      </w:r>
      <w:r w:rsidR="00C26FFF" w:rsidRPr="005F7DB1">
        <w:rPr>
          <w:rFonts w:ascii="Times New Roman" w:hAnsi="Times New Roman" w:cs="Times New Roman"/>
          <w:sz w:val="24"/>
          <w:szCs w:val="24"/>
        </w:rPr>
        <w:t xml:space="preserve">che “hanno aiutato a provocare ciò di cui oggi ci lamentiamo” </w:t>
      </w:r>
      <w:r w:rsidR="0054681B" w:rsidRPr="005F7DB1">
        <w:rPr>
          <w:rStyle w:val="Rimandonotaapidipagina"/>
          <w:rFonts w:ascii="Times New Roman" w:hAnsi="Times New Roman" w:cs="Times New Roman"/>
          <w:sz w:val="24"/>
          <w:szCs w:val="24"/>
        </w:rPr>
        <w:footnoteReference w:id="21"/>
      </w:r>
      <w:r w:rsidR="00C26FFF" w:rsidRPr="005F7DB1">
        <w:rPr>
          <w:rFonts w:ascii="Times New Roman" w:hAnsi="Times New Roman" w:cs="Times New Roman"/>
          <w:sz w:val="24"/>
          <w:szCs w:val="24"/>
        </w:rPr>
        <w:t>. In esse forse possiamo trovare tant</w:t>
      </w:r>
      <w:r w:rsidR="00B459AB" w:rsidRPr="005F7DB1">
        <w:rPr>
          <w:rFonts w:ascii="Times New Roman" w:hAnsi="Times New Roman" w:cs="Times New Roman"/>
          <w:sz w:val="24"/>
          <w:szCs w:val="24"/>
        </w:rPr>
        <w:t>e</w:t>
      </w:r>
      <w:r w:rsidR="00C26FFF" w:rsidRPr="005F7DB1">
        <w:rPr>
          <w:rFonts w:ascii="Times New Roman" w:hAnsi="Times New Roman" w:cs="Times New Roman"/>
          <w:sz w:val="24"/>
          <w:szCs w:val="24"/>
        </w:rPr>
        <w:t xml:space="preserve"> nostr</w:t>
      </w:r>
      <w:r w:rsidR="00B459AB" w:rsidRPr="005F7DB1">
        <w:rPr>
          <w:rFonts w:ascii="Times New Roman" w:hAnsi="Times New Roman" w:cs="Times New Roman"/>
          <w:sz w:val="24"/>
          <w:szCs w:val="24"/>
        </w:rPr>
        <w:t>e scelte di</w:t>
      </w:r>
      <w:r w:rsidR="00C26FFF" w:rsidRPr="005F7DB1">
        <w:rPr>
          <w:rFonts w:ascii="Times New Roman" w:hAnsi="Times New Roman" w:cs="Times New Roman"/>
          <w:sz w:val="24"/>
          <w:szCs w:val="24"/>
        </w:rPr>
        <w:t xml:space="preserve"> predicazione e catechesi: l’accentuazione solo sul dovere della procreazione, il mancato accompagnamento dei nuovi sposi, la presentazione di un ideale teologico del matrimonio troppo astratto, l’insistenza solo su questioni dottrinali, bioetiche e morali senza motivare l’apertura alla grazia, lo scarso spazio dato alla formazione della coscienza.</w:t>
      </w:r>
      <w:r w:rsidR="00C26FFF" w:rsidRPr="005F7DB1">
        <w:rPr>
          <w:rStyle w:val="Rimandonotaapidipagina"/>
          <w:rFonts w:ascii="Times New Roman" w:hAnsi="Times New Roman" w:cs="Times New Roman"/>
          <w:sz w:val="24"/>
          <w:szCs w:val="24"/>
        </w:rPr>
        <w:footnoteReference w:id="22"/>
      </w:r>
      <w:r w:rsidR="00C26FFF" w:rsidRPr="005F7DB1">
        <w:rPr>
          <w:rFonts w:ascii="Times New Roman" w:hAnsi="Times New Roman" w:cs="Times New Roman"/>
          <w:sz w:val="24"/>
          <w:szCs w:val="24"/>
        </w:rPr>
        <w:t xml:space="preserve"> </w:t>
      </w:r>
      <w:r w:rsidR="0054681B" w:rsidRPr="005F7DB1">
        <w:rPr>
          <w:rFonts w:ascii="Times New Roman" w:hAnsi="Times New Roman" w:cs="Times New Roman"/>
          <w:sz w:val="24"/>
          <w:szCs w:val="24"/>
        </w:rPr>
        <w:t xml:space="preserve">Abbiamo trasmesso delle verità, ma forse abbiamo lasciato sole le persone con il loro fardello di responsabilità. Ma anche loro, le famiglie cristiane, non hanno ritenuto importante lasciarsi accompagnare </w:t>
      </w:r>
      <w:r w:rsidR="00872A9F" w:rsidRPr="005F7DB1">
        <w:rPr>
          <w:rFonts w:ascii="Times New Roman" w:hAnsi="Times New Roman" w:cs="Times New Roman"/>
          <w:sz w:val="24"/>
          <w:szCs w:val="24"/>
        </w:rPr>
        <w:t>nella loro vocazione coniugale.</w:t>
      </w:r>
      <w:r w:rsidR="00C26FFF" w:rsidRPr="005F7DB1">
        <w:rPr>
          <w:rFonts w:ascii="Times New Roman" w:hAnsi="Times New Roman" w:cs="Times New Roman"/>
          <w:sz w:val="24"/>
          <w:szCs w:val="24"/>
        </w:rPr>
        <w:t xml:space="preserve"> </w:t>
      </w:r>
      <w:r w:rsidR="00872A9F" w:rsidRPr="005F7DB1">
        <w:rPr>
          <w:rFonts w:ascii="Times New Roman" w:hAnsi="Times New Roman" w:cs="Times New Roman"/>
          <w:sz w:val="24"/>
          <w:szCs w:val="24"/>
        </w:rPr>
        <w:t xml:space="preserve">Su </w:t>
      </w:r>
      <w:r w:rsidR="00C26FFF" w:rsidRPr="005F7DB1">
        <w:rPr>
          <w:rFonts w:ascii="Times New Roman" w:hAnsi="Times New Roman" w:cs="Times New Roman"/>
          <w:sz w:val="24"/>
          <w:szCs w:val="24"/>
        </w:rPr>
        <w:t xml:space="preserve">questo ultimo punto si innesta l’indicazione pastorale principale della AL: la formazione delle coscienze. </w:t>
      </w:r>
    </w:p>
    <w:p w:rsidR="00C26FFF" w:rsidRPr="005F7DB1" w:rsidRDefault="00C26FFF" w:rsidP="00C26FFF">
      <w:pPr>
        <w:pStyle w:val="Paragrafoelenco"/>
        <w:numPr>
          <w:ilvl w:val="0"/>
          <w:numId w:val="4"/>
        </w:numPr>
        <w:jc w:val="both"/>
        <w:rPr>
          <w:rFonts w:ascii="Times New Roman" w:hAnsi="Times New Roman" w:cs="Times New Roman"/>
          <w:b/>
          <w:sz w:val="24"/>
          <w:szCs w:val="24"/>
        </w:rPr>
      </w:pPr>
      <w:r w:rsidRPr="005F7DB1">
        <w:rPr>
          <w:rFonts w:ascii="Times New Roman" w:hAnsi="Times New Roman" w:cs="Times New Roman"/>
          <w:b/>
          <w:sz w:val="24"/>
          <w:szCs w:val="24"/>
        </w:rPr>
        <w:t>In che direzione la Chiesa è chiamata a ripensare la sua azione pastorale?</w:t>
      </w:r>
    </w:p>
    <w:p w:rsidR="004329F2" w:rsidRPr="005F7DB1" w:rsidRDefault="004329F2" w:rsidP="004329F2">
      <w:pPr>
        <w:jc w:val="both"/>
        <w:rPr>
          <w:sz w:val="24"/>
          <w:szCs w:val="24"/>
        </w:rPr>
      </w:pPr>
      <w:r w:rsidRPr="005F7DB1">
        <w:rPr>
          <w:rFonts w:ascii="Times New Roman" w:hAnsi="Times New Roman" w:cs="Times New Roman"/>
          <w:sz w:val="24"/>
          <w:szCs w:val="24"/>
        </w:rPr>
        <w:t xml:space="preserve"> “Siamo chiamati a formare le coscienze, non a pretendere di sostituirle”</w:t>
      </w:r>
      <w:r w:rsidR="00872A9F" w:rsidRPr="005F7DB1">
        <w:rPr>
          <w:rStyle w:val="Rimandonotaapidipagina"/>
          <w:rFonts w:ascii="Times New Roman" w:hAnsi="Times New Roman" w:cs="Times New Roman"/>
          <w:sz w:val="24"/>
          <w:szCs w:val="24"/>
        </w:rPr>
        <w:footnoteReference w:id="23"/>
      </w:r>
      <w:r w:rsidRPr="005F7DB1">
        <w:rPr>
          <w:rFonts w:ascii="Times New Roman" w:hAnsi="Times New Roman" w:cs="Times New Roman"/>
          <w:sz w:val="24"/>
          <w:szCs w:val="24"/>
        </w:rPr>
        <w:t xml:space="preserve"> (AL 37) di fronte alle sfide, che anche per un Tribunale ecclesiastico costituiscono una preoccupazione pastorale, siamo chiamati </w:t>
      </w:r>
      <w:r w:rsidRPr="005F7DB1">
        <w:rPr>
          <w:rFonts w:ascii="Times New Roman" w:hAnsi="Times New Roman" w:cs="Times New Roman"/>
          <w:sz w:val="24"/>
          <w:szCs w:val="24"/>
        </w:rPr>
        <w:lastRenderedPageBreak/>
        <w:t>a recuperare uno dei compiti che forse per troppo tempo abbiamo relegato ad una fascia ristretta di persone, i laici più impegnati, di cui ci siamo sempre detti, occorre formare le coscienze</w:t>
      </w:r>
      <w:r w:rsidR="00872A9F" w:rsidRPr="005F7DB1">
        <w:rPr>
          <w:rFonts w:ascii="Times New Roman" w:hAnsi="Times New Roman" w:cs="Times New Roman"/>
          <w:sz w:val="24"/>
          <w:szCs w:val="24"/>
        </w:rPr>
        <w:t>.</w:t>
      </w:r>
      <w:r w:rsidRPr="005F7DB1">
        <w:rPr>
          <w:rFonts w:ascii="Times New Roman" w:hAnsi="Times New Roman" w:cs="Times New Roman"/>
          <w:sz w:val="24"/>
          <w:szCs w:val="24"/>
        </w:rPr>
        <w:t xml:space="preserve"> </w:t>
      </w:r>
    </w:p>
    <w:p w:rsidR="00E91C3D" w:rsidRPr="005F7DB1" w:rsidRDefault="0087398F" w:rsidP="009A7F29">
      <w:pPr>
        <w:jc w:val="both"/>
        <w:rPr>
          <w:rFonts w:ascii="Times New Roman" w:hAnsi="Times New Roman" w:cs="Times New Roman"/>
          <w:sz w:val="24"/>
          <w:szCs w:val="24"/>
        </w:rPr>
      </w:pPr>
      <w:r w:rsidRPr="005F7DB1">
        <w:rPr>
          <w:rFonts w:ascii="Times New Roman" w:hAnsi="Times New Roman" w:cs="Times New Roman"/>
          <w:sz w:val="24"/>
          <w:szCs w:val="24"/>
        </w:rPr>
        <w:t xml:space="preserve">Il compito già </w:t>
      </w:r>
      <w:r w:rsidR="00872A9F" w:rsidRPr="005F7DB1">
        <w:rPr>
          <w:rFonts w:ascii="Times New Roman" w:hAnsi="Times New Roman" w:cs="Times New Roman"/>
          <w:sz w:val="24"/>
          <w:szCs w:val="24"/>
        </w:rPr>
        <w:t>delicato</w:t>
      </w:r>
      <w:r w:rsidRPr="005F7DB1">
        <w:rPr>
          <w:rFonts w:ascii="Times New Roman" w:hAnsi="Times New Roman" w:cs="Times New Roman"/>
          <w:sz w:val="24"/>
          <w:szCs w:val="24"/>
        </w:rPr>
        <w:t xml:space="preserve"> di accompagnare le coppie nella formazione di una famiglia</w:t>
      </w:r>
      <w:r w:rsidR="00872A9F" w:rsidRPr="005F7DB1">
        <w:rPr>
          <w:rFonts w:ascii="Times New Roman" w:hAnsi="Times New Roman" w:cs="Times New Roman"/>
          <w:sz w:val="24"/>
          <w:szCs w:val="24"/>
        </w:rPr>
        <w:t xml:space="preserve"> e nell’</w:t>
      </w:r>
      <w:r w:rsidRPr="005F7DB1">
        <w:rPr>
          <w:rFonts w:ascii="Times New Roman" w:hAnsi="Times New Roman" w:cs="Times New Roman"/>
          <w:sz w:val="24"/>
          <w:szCs w:val="24"/>
        </w:rPr>
        <w:t xml:space="preserve">educazione dei figli, </w:t>
      </w:r>
      <w:r w:rsidR="00872A9F" w:rsidRPr="005F7DB1">
        <w:rPr>
          <w:rFonts w:ascii="Times New Roman" w:hAnsi="Times New Roman" w:cs="Times New Roman"/>
          <w:sz w:val="24"/>
          <w:szCs w:val="24"/>
        </w:rPr>
        <w:t xml:space="preserve">richiede più attenzione </w:t>
      </w:r>
      <w:r w:rsidRPr="005F7DB1">
        <w:rPr>
          <w:rFonts w:ascii="Times New Roman" w:hAnsi="Times New Roman" w:cs="Times New Roman"/>
          <w:sz w:val="24"/>
          <w:szCs w:val="24"/>
        </w:rPr>
        <w:t xml:space="preserve">quando si tratta di discernere la situazione di quelle coppie cosiddette “irregolari”. La scelta terminologica indica già </w:t>
      </w:r>
      <w:r w:rsidR="00872A9F" w:rsidRPr="005F7DB1">
        <w:rPr>
          <w:rFonts w:ascii="Times New Roman" w:hAnsi="Times New Roman" w:cs="Times New Roman"/>
          <w:sz w:val="24"/>
          <w:szCs w:val="24"/>
        </w:rPr>
        <w:t>l</w:t>
      </w:r>
      <w:r w:rsidRPr="005F7DB1">
        <w:rPr>
          <w:rFonts w:ascii="Times New Roman" w:hAnsi="Times New Roman" w:cs="Times New Roman"/>
          <w:sz w:val="24"/>
          <w:szCs w:val="24"/>
        </w:rPr>
        <w:t xml:space="preserve">o spostamento </w:t>
      </w:r>
      <w:r w:rsidR="00872A9F" w:rsidRPr="005F7DB1">
        <w:rPr>
          <w:rFonts w:ascii="Times New Roman" w:hAnsi="Times New Roman" w:cs="Times New Roman"/>
          <w:sz w:val="24"/>
          <w:szCs w:val="24"/>
        </w:rPr>
        <w:t xml:space="preserve">dell’attenzione </w:t>
      </w:r>
      <w:r w:rsidRPr="005F7DB1">
        <w:rPr>
          <w:rFonts w:ascii="Times New Roman" w:hAnsi="Times New Roman" w:cs="Times New Roman"/>
          <w:sz w:val="24"/>
          <w:szCs w:val="24"/>
        </w:rPr>
        <w:t>dallo status di conformità ad una norma, alla considerazione della persona nella sua storicità: è per questo che si parla di incomp</w:t>
      </w:r>
      <w:r w:rsidR="00E91C3D" w:rsidRPr="005F7DB1">
        <w:rPr>
          <w:rFonts w:ascii="Times New Roman" w:hAnsi="Times New Roman" w:cs="Times New Roman"/>
          <w:sz w:val="24"/>
          <w:szCs w:val="24"/>
        </w:rPr>
        <w:t>i</w:t>
      </w:r>
      <w:r w:rsidRPr="005F7DB1">
        <w:rPr>
          <w:rFonts w:ascii="Times New Roman" w:hAnsi="Times New Roman" w:cs="Times New Roman"/>
          <w:sz w:val="24"/>
          <w:szCs w:val="24"/>
        </w:rPr>
        <w:t>utezza e di fragilità</w:t>
      </w:r>
      <w:r w:rsidR="00E91C3D" w:rsidRPr="005F7DB1">
        <w:rPr>
          <w:rFonts w:ascii="Times New Roman" w:hAnsi="Times New Roman" w:cs="Times New Roman"/>
          <w:sz w:val="24"/>
          <w:szCs w:val="24"/>
        </w:rPr>
        <w:t xml:space="preserve"> </w:t>
      </w:r>
      <w:r w:rsidR="00872A9F" w:rsidRPr="005F7DB1">
        <w:rPr>
          <w:rFonts w:ascii="Times New Roman" w:hAnsi="Times New Roman" w:cs="Times New Roman"/>
          <w:sz w:val="24"/>
          <w:szCs w:val="24"/>
        </w:rPr>
        <w:t>di queste coppie</w:t>
      </w:r>
      <w:r w:rsidR="00872A9F" w:rsidRPr="005F7DB1">
        <w:rPr>
          <w:rStyle w:val="Rimandonotaapidipagina"/>
          <w:rFonts w:ascii="Times New Roman" w:hAnsi="Times New Roman" w:cs="Times New Roman"/>
          <w:sz w:val="24"/>
          <w:szCs w:val="24"/>
        </w:rPr>
        <w:footnoteReference w:id="24"/>
      </w:r>
      <w:r w:rsidRPr="005F7DB1">
        <w:rPr>
          <w:rFonts w:ascii="Times New Roman" w:hAnsi="Times New Roman" w:cs="Times New Roman"/>
          <w:sz w:val="24"/>
          <w:szCs w:val="24"/>
        </w:rPr>
        <w:t xml:space="preserve">. Si </w:t>
      </w:r>
      <w:r w:rsidR="00872A9F" w:rsidRPr="005F7DB1">
        <w:rPr>
          <w:rFonts w:ascii="Times New Roman" w:hAnsi="Times New Roman" w:cs="Times New Roman"/>
          <w:sz w:val="24"/>
          <w:szCs w:val="24"/>
        </w:rPr>
        <w:t>invita ad</w:t>
      </w:r>
      <w:r w:rsidRPr="005F7DB1">
        <w:rPr>
          <w:rFonts w:ascii="Times New Roman" w:hAnsi="Times New Roman" w:cs="Times New Roman"/>
          <w:sz w:val="24"/>
          <w:szCs w:val="24"/>
        </w:rPr>
        <w:t xml:space="preserve"> accomp</w:t>
      </w:r>
      <w:r w:rsidR="00E91C3D" w:rsidRPr="005F7DB1">
        <w:rPr>
          <w:rFonts w:ascii="Times New Roman" w:hAnsi="Times New Roman" w:cs="Times New Roman"/>
          <w:sz w:val="24"/>
          <w:szCs w:val="24"/>
        </w:rPr>
        <w:t>a</w:t>
      </w:r>
      <w:r w:rsidRPr="005F7DB1">
        <w:rPr>
          <w:rFonts w:ascii="Times New Roman" w:hAnsi="Times New Roman" w:cs="Times New Roman"/>
          <w:sz w:val="24"/>
          <w:szCs w:val="24"/>
        </w:rPr>
        <w:t>g</w:t>
      </w:r>
      <w:r w:rsidR="00E91C3D" w:rsidRPr="005F7DB1">
        <w:rPr>
          <w:rFonts w:ascii="Times New Roman" w:hAnsi="Times New Roman" w:cs="Times New Roman"/>
          <w:sz w:val="24"/>
          <w:szCs w:val="24"/>
        </w:rPr>
        <w:t>nare</w:t>
      </w:r>
      <w:r w:rsidRPr="005F7DB1">
        <w:rPr>
          <w:rFonts w:ascii="Times New Roman" w:hAnsi="Times New Roman" w:cs="Times New Roman"/>
          <w:sz w:val="24"/>
          <w:szCs w:val="24"/>
        </w:rPr>
        <w:t xml:space="preserve">, discernere e integrare la fragilità, in un contesto </w:t>
      </w:r>
      <w:r w:rsidR="00872A9F" w:rsidRPr="005F7DB1">
        <w:rPr>
          <w:rFonts w:ascii="Times New Roman" w:hAnsi="Times New Roman" w:cs="Times New Roman"/>
          <w:sz w:val="24"/>
          <w:szCs w:val="24"/>
        </w:rPr>
        <w:t xml:space="preserve">però </w:t>
      </w:r>
      <w:r w:rsidRPr="005F7DB1">
        <w:rPr>
          <w:rFonts w:ascii="Times New Roman" w:hAnsi="Times New Roman" w:cs="Times New Roman"/>
          <w:sz w:val="24"/>
          <w:szCs w:val="24"/>
        </w:rPr>
        <w:t xml:space="preserve">in cui </w:t>
      </w:r>
      <w:r w:rsidR="00872A9F" w:rsidRPr="005F7DB1">
        <w:rPr>
          <w:rFonts w:ascii="Times New Roman" w:hAnsi="Times New Roman" w:cs="Times New Roman"/>
          <w:sz w:val="24"/>
          <w:szCs w:val="24"/>
        </w:rPr>
        <w:t xml:space="preserve">non </w:t>
      </w:r>
      <w:r w:rsidRPr="005F7DB1">
        <w:rPr>
          <w:rFonts w:ascii="Times New Roman" w:hAnsi="Times New Roman" w:cs="Times New Roman"/>
          <w:sz w:val="24"/>
          <w:szCs w:val="24"/>
        </w:rPr>
        <w:t xml:space="preserve">si </w:t>
      </w:r>
      <w:r w:rsidR="00872A9F" w:rsidRPr="005F7DB1">
        <w:rPr>
          <w:rFonts w:ascii="Times New Roman" w:hAnsi="Times New Roman" w:cs="Times New Roman"/>
          <w:sz w:val="24"/>
          <w:szCs w:val="24"/>
        </w:rPr>
        <w:t>nega</w:t>
      </w:r>
      <w:r w:rsidRPr="005F7DB1">
        <w:rPr>
          <w:rFonts w:ascii="Times New Roman" w:hAnsi="Times New Roman" w:cs="Times New Roman"/>
          <w:sz w:val="24"/>
          <w:szCs w:val="24"/>
        </w:rPr>
        <w:t xml:space="preserve"> la bontà del matrimonio e si ribadisce che “ogni rottura del vincolo matrimoniale “è contro la volontà di Dio…”</w:t>
      </w:r>
      <w:r w:rsidR="00872A9F" w:rsidRPr="005F7DB1">
        <w:rPr>
          <w:rStyle w:val="Rimandonotaapidipagina"/>
          <w:rFonts w:ascii="Times New Roman" w:hAnsi="Times New Roman" w:cs="Times New Roman"/>
          <w:sz w:val="24"/>
          <w:szCs w:val="24"/>
        </w:rPr>
        <w:footnoteReference w:id="25"/>
      </w:r>
      <w:r w:rsidRPr="005F7DB1">
        <w:rPr>
          <w:rFonts w:ascii="Times New Roman" w:hAnsi="Times New Roman" w:cs="Times New Roman"/>
          <w:sz w:val="24"/>
          <w:szCs w:val="24"/>
        </w:rPr>
        <w:t xml:space="preserve">. </w:t>
      </w:r>
      <w:r w:rsidR="00E91C3D" w:rsidRPr="005F7DB1">
        <w:rPr>
          <w:rFonts w:ascii="Times New Roman" w:hAnsi="Times New Roman" w:cs="Times New Roman"/>
          <w:sz w:val="24"/>
          <w:szCs w:val="24"/>
        </w:rPr>
        <w:t xml:space="preserve"> </w:t>
      </w:r>
      <w:proofErr w:type="gramStart"/>
      <w:r w:rsidR="00E91C3D" w:rsidRPr="005F7DB1">
        <w:rPr>
          <w:rFonts w:ascii="Times New Roman" w:hAnsi="Times New Roman" w:cs="Times New Roman"/>
          <w:sz w:val="24"/>
          <w:szCs w:val="24"/>
        </w:rPr>
        <w:t>E’</w:t>
      </w:r>
      <w:proofErr w:type="gramEnd"/>
      <w:r w:rsidR="00E91C3D" w:rsidRPr="005F7DB1">
        <w:rPr>
          <w:rFonts w:ascii="Times New Roman" w:hAnsi="Times New Roman" w:cs="Times New Roman"/>
          <w:sz w:val="24"/>
          <w:szCs w:val="24"/>
        </w:rPr>
        <w:t xml:space="preserve"> un’attenzione pastorale “misericordiosa”, che non rimane tuttavia circoscritta alla celebrazione di un grande evento come il Giubileo, ma diventa prassi costante della Chiesa. Quello che viene riproposto è un personalismo etico che si coniuga con l’ermeneutica della misericordia, come ha detto ai parroci di Roma: “la misericordia si fa carico della persona, la ascolta attentamente, si accosta con rispetto e con verità alla sua situazione, e l’accompagna nel cammino della riconciliazione”</w:t>
      </w:r>
      <w:r w:rsidR="00E91C3D" w:rsidRPr="005F7DB1">
        <w:rPr>
          <w:rStyle w:val="Rimandonotaapidipagina"/>
          <w:rFonts w:ascii="Times New Roman" w:hAnsi="Times New Roman" w:cs="Times New Roman"/>
          <w:sz w:val="24"/>
          <w:szCs w:val="24"/>
        </w:rPr>
        <w:footnoteReference w:id="26"/>
      </w:r>
      <w:r w:rsidR="00E91C3D" w:rsidRPr="005F7DB1">
        <w:rPr>
          <w:rFonts w:ascii="Times New Roman" w:hAnsi="Times New Roman" w:cs="Times New Roman"/>
          <w:sz w:val="24"/>
          <w:szCs w:val="24"/>
        </w:rPr>
        <w:t>.</w:t>
      </w:r>
    </w:p>
    <w:p w:rsidR="009346AB" w:rsidRPr="005F7DB1" w:rsidRDefault="00E91C3D" w:rsidP="009A7F29">
      <w:pPr>
        <w:jc w:val="both"/>
        <w:rPr>
          <w:rFonts w:ascii="Times New Roman" w:hAnsi="Times New Roman" w:cs="Times New Roman"/>
          <w:sz w:val="24"/>
          <w:szCs w:val="24"/>
        </w:rPr>
      </w:pPr>
      <w:r w:rsidRPr="005F7DB1">
        <w:rPr>
          <w:rFonts w:ascii="Times New Roman" w:hAnsi="Times New Roman" w:cs="Times New Roman"/>
          <w:sz w:val="24"/>
          <w:szCs w:val="24"/>
        </w:rPr>
        <w:t>In concreto è una pastorale che distingue le situazioni, tiene conto dei condizionamenti e delle circostanze attenuanti, dà credito alla coscienza,</w:t>
      </w:r>
      <w:r w:rsidR="009346AB" w:rsidRPr="005F7DB1">
        <w:rPr>
          <w:rFonts w:ascii="Times New Roman" w:hAnsi="Times New Roman" w:cs="Times New Roman"/>
          <w:sz w:val="24"/>
          <w:szCs w:val="24"/>
        </w:rPr>
        <w:t xml:space="preserve"> integra con gradualità.</w:t>
      </w:r>
    </w:p>
    <w:p w:rsidR="00890B96" w:rsidRPr="005F7DB1" w:rsidRDefault="009346AB" w:rsidP="009A7F29">
      <w:pPr>
        <w:jc w:val="both"/>
        <w:rPr>
          <w:rFonts w:ascii="Times New Roman" w:hAnsi="Times New Roman" w:cs="Times New Roman"/>
          <w:sz w:val="24"/>
          <w:szCs w:val="24"/>
        </w:rPr>
      </w:pPr>
      <w:r w:rsidRPr="005F7DB1">
        <w:rPr>
          <w:rFonts w:ascii="Times New Roman" w:hAnsi="Times New Roman" w:cs="Times New Roman"/>
          <w:sz w:val="24"/>
          <w:szCs w:val="24"/>
        </w:rPr>
        <w:t>Distingue le situazioni, cioè le persone, che presentano ognuna un caso diverso dall’altro.</w:t>
      </w:r>
      <w:r w:rsidR="00E91C3D" w:rsidRPr="005F7DB1">
        <w:rPr>
          <w:rFonts w:ascii="Times New Roman" w:hAnsi="Times New Roman" w:cs="Times New Roman"/>
          <w:sz w:val="24"/>
          <w:szCs w:val="24"/>
        </w:rPr>
        <w:t xml:space="preserve"> </w:t>
      </w:r>
      <w:r w:rsidRPr="005F7DB1">
        <w:rPr>
          <w:rFonts w:ascii="Times New Roman" w:hAnsi="Times New Roman" w:cs="Times New Roman"/>
          <w:sz w:val="24"/>
          <w:szCs w:val="24"/>
        </w:rPr>
        <w:t xml:space="preserve">Il papa, a mo’ di esempio, presenta </w:t>
      </w:r>
      <w:r w:rsidR="00652532" w:rsidRPr="005F7DB1">
        <w:rPr>
          <w:rFonts w:ascii="Times New Roman" w:hAnsi="Times New Roman" w:cs="Times New Roman"/>
          <w:sz w:val="24"/>
          <w:szCs w:val="24"/>
        </w:rPr>
        <w:t xml:space="preserve">una piccola “casistica”: </w:t>
      </w:r>
      <w:r w:rsidR="00872A9F" w:rsidRPr="005F7DB1">
        <w:rPr>
          <w:rFonts w:ascii="Times New Roman" w:hAnsi="Times New Roman" w:cs="Times New Roman"/>
          <w:sz w:val="24"/>
          <w:szCs w:val="24"/>
        </w:rPr>
        <w:t>u</w:t>
      </w:r>
      <w:r w:rsidRPr="005F7DB1">
        <w:rPr>
          <w:rFonts w:ascii="Times New Roman" w:hAnsi="Times New Roman" w:cs="Times New Roman"/>
          <w:sz w:val="24"/>
          <w:szCs w:val="24"/>
        </w:rPr>
        <w:t>na cosa è una seconda unione consolidata nel tempo, con nuovi figli, con provata fedeltà, dedizione generosa, impegno cristiano, consapevolezza dell’irregolarità della propria situazione</w:t>
      </w:r>
      <w:r w:rsidR="00872A9F" w:rsidRPr="005F7DB1">
        <w:rPr>
          <w:rFonts w:ascii="Times New Roman" w:hAnsi="Times New Roman" w:cs="Times New Roman"/>
          <w:sz w:val="24"/>
          <w:szCs w:val="24"/>
        </w:rPr>
        <w:t>, un’altra una unione che viene da un recente divorzio, che è come esposta alla fragilità e non si consolidata nel tempo</w:t>
      </w:r>
      <w:r w:rsidR="00872A9F" w:rsidRPr="005F7DB1">
        <w:rPr>
          <w:rStyle w:val="Rimandonotaapidipagina"/>
          <w:rFonts w:ascii="Times New Roman" w:hAnsi="Times New Roman" w:cs="Times New Roman"/>
          <w:sz w:val="24"/>
          <w:szCs w:val="24"/>
        </w:rPr>
        <w:footnoteReference w:id="27"/>
      </w:r>
      <w:r w:rsidR="00872A9F" w:rsidRPr="005F7DB1">
        <w:rPr>
          <w:rFonts w:ascii="Times New Roman" w:hAnsi="Times New Roman" w:cs="Times New Roman"/>
          <w:sz w:val="24"/>
          <w:szCs w:val="24"/>
        </w:rPr>
        <w:t>.</w:t>
      </w:r>
      <w:r w:rsidRPr="005F7DB1">
        <w:rPr>
          <w:rFonts w:ascii="Times New Roman" w:hAnsi="Times New Roman" w:cs="Times New Roman"/>
          <w:sz w:val="24"/>
          <w:szCs w:val="24"/>
        </w:rPr>
        <w:t xml:space="preserve"> La Chiesa riconosce situazioni in cui «l’uomo e la donna, per seri motivi - quali, ad esempio, l’educazione dei figli - non possono soddisfare l’obbligo della separazione». C’è anche il caso di quanti hanno fatto grandi </w:t>
      </w:r>
      <w:proofErr w:type="gramStart"/>
      <w:r w:rsidRPr="005F7DB1">
        <w:rPr>
          <w:rFonts w:ascii="Times New Roman" w:hAnsi="Times New Roman" w:cs="Times New Roman"/>
          <w:sz w:val="24"/>
          <w:szCs w:val="24"/>
        </w:rPr>
        <w:t>E’</w:t>
      </w:r>
      <w:proofErr w:type="gramEnd"/>
      <w:r w:rsidRPr="005F7DB1">
        <w:rPr>
          <w:rFonts w:ascii="Times New Roman" w:hAnsi="Times New Roman" w:cs="Times New Roman"/>
          <w:sz w:val="24"/>
          <w:szCs w:val="24"/>
        </w:rPr>
        <w:t xml:space="preserve"> bene notare che in ci</w:t>
      </w:r>
      <w:r w:rsidR="00652532" w:rsidRPr="005F7DB1">
        <w:rPr>
          <w:rFonts w:ascii="Times New Roman" w:hAnsi="Times New Roman" w:cs="Times New Roman"/>
          <w:sz w:val="24"/>
          <w:szCs w:val="24"/>
        </w:rPr>
        <w:t>a</w:t>
      </w:r>
      <w:r w:rsidRPr="005F7DB1">
        <w:rPr>
          <w:rFonts w:ascii="Times New Roman" w:hAnsi="Times New Roman" w:cs="Times New Roman"/>
          <w:sz w:val="24"/>
          <w:szCs w:val="24"/>
        </w:rPr>
        <w:t>scun caso</w:t>
      </w:r>
      <w:r w:rsidR="00652532" w:rsidRPr="005F7DB1">
        <w:rPr>
          <w:rFonts w:ascii="Times New Roman" w:hAnsi="Times New Roman" w:cs="Times New Roman"/>
          <w:sz w:val="24"/>
          <w:szCs w:val="24"/>
        </w:rPr>
        <w:t xml:space="preserve"> si accenna al riconoscimento del valore del matrimonio sacramento e quella della </w:t>
      </w:r>
      <w:r w:rsidRPr="005F7DB1">
        <w:rPr>
          <w:rFonts w:ascii="Times New Roman" w:hAnsi="Times New Roman" w:cs="Times New Roman"/>
          <w:sz w:val="24"/>
          <w:szCs w:val="24"/>
        </w:rPr>
        <w:t>propria respo</w:t>
      </w:r>
      <w:r w:rsidR="00652532" w:rsidRPr="005F7DB1">
        <w:rPr>
          <w:rFonts w:ascii="Times New Roman" w:hAnsi="Times New Roman" w:cs="Times New Roman"/>
          <w:sz w:val="24"/>
          <w:szCs w:val="24"/>
        </w:rPr>
        <w:t>n</w:t>
      </w:r>
      <w:r w:rsidRPr="005F7DB1">
        <w:rPr>
          <w:rFonts w:ascii="Times New Roman" w:hAnsi="Times New Roman" w:cs="Times New Roman"/>
          <w:sz w:val="24"/>
          <w:szCs w:val="24"/>
        </w:rPr>
        <w:t>sabilità</w:t>
      </w:r>
      <w:r w:rsidR="00652532" w:rsidRPr="005F7DB1">
        <w:rPr>
          <w:rFonts w:ascii="Times New Roman" w:hAnsi="Times New Roman" w:cs="Times New Roman"/>
          <w:sz w:val="24"/>
          <w:szCs w:val="24"/>
        </w:rPr>
        <w:t>, e quindi si esclude chi ha un atteggiamento contrario</w:t>
      </w:r>
      <w:r w:rsidR="00872A9F" w:rsidRPr="005F7DB1">
        <w:rPr>
          <w:rFonts w:ascii="Times New Roman" w:hAnsi="Times New Roman" w:cs="Times New Roman"/>
          <w:sz w:val="24"/>
          <w:szCs w:val="24"/>
        </w:rPr>
        <w:t>, o</w:t>
      </w:r>
      <w:r w:rsidR="00FC27AC" w:rsidRPr="005F7DB1">
        <w:rPr>
          <w:rFonts w:ascii="Times New Roman" w:hAnsi="Times New Roman" w:cs="Times New Roman"/>
          <w:sz w:val="24"/>
          <w:szCs w:val="24"/>
        </w:rPr>
        <w:t>ppure “ostenta</w:t>
      </w:r>
      <w:r w:rsidR="00652532" w:rsidRPr="005F7DB1">
        <w:rPr>
          <w:rFonts w:ascii="Times New Roman" w:hAnsi="Times New Roman" w:cs="Times New Roman"/>
          <w:sz w:val="24"/>
          <w:szCs w:val="24"/>
        </w:rPr>
        <w:t xml:space="preserve"> un peccato oggettivo come se facesse parte dell’ideale cristiano, o vuole imporre qualcosa di diverso da quello che insegna la Chiesa</w:t>
      </w:r>
      <w:r w:rsidR="00FC27AC" w:rsidRPr="005F7DB1">
        <w:rPr>
          <w:rFonts w:ascii="Times New Roman" w:hAnsi="Times New Roman" w:cs="Times New Roman"/>
          <w:sz w:val="24"/>
          <w:szCs w:val="24"/>
        </w:rPr>
        <w:t>…”</w:t>
      </w:r>
      <w:r w:rsidR="00FC27AC" w:rsidRPr="005F7DB1">
        <w:rPr>
          <w:rStyle w:val="Rimandonotaapidipagina"/>
          <w:rFonts w:ascii="Times New Roman" w:hAnsi="Times New Roman" w:cs="Times New Roman"/>
          <w:sz w:val="24"/>
          <w:szCs w:val="24"/>
        </w:rPr>
        <w:footnoteReference w:id="28"/>
      </w:r>
      <w:r w:rsidR="00FC27AC" w:rsidRPr="005F7DB1">
        <w:rPr>
          <w:rFonts w:ascii="Times New Roman" w:hAnsi="Times New Roman" w:cs="Times New Roman"/>
          <w:sz w:val="24"/>
          <w:szCs w:val="24"/>
        </w:rPr>
        <w:t>.</w:t>
      </w:r>
      <w:r w:rsidR="00652532" w:rsidRPr="005F7DB1">
        <w:rPr>
          <w:rFonts w:ascii="Times New Roman" w:hAnsi="Times New Roman" w:cs="Times New Roman"/>
          <w:sz w:val="24"/>
          <w:szCs w:val="24"/>
        </w:rPr>
        <w:t xml:space="preserve"> </w:t>
      </w:r>
      <w:r w:rsidR="00FC27AC" w:rsidRPr="005F7DB1">
        <w:rPr>
          <w:rFonts w:ascii="Times New Roman" w:hAnsi="Times New Roman" w:cs="Times New Roman"/>
          <w:sz w:val="24"/>
          <w:szCs w:val="24"/>
        </w:rPr>
        <w:t xml:space="preserve">Costui ha bisogno di riascoltare l’annuncio del Vangelo. </w:t>
      </w:r>
      <w:r w:rsidR="00652532" w:rsidRPr="005F7DB1">
        <w:rPr>
          <w:rFonts w:ascii="Times New Roman" w:hAnsi="Times New Roman" w:cs="Times New Roman"/>
          <w:sz w:val="24"/>
          <w:szCs w:val="24"/>
        </w:rPr>
        <w:t xml:space="preserve">Ma come è possibile </w:t>
      </w:r>
      <w:r w:rsidR="00734658" w:rsidRPr="005F7DB1">
        <w:rPr>
          <w:rFonts w:ascii="Times New Roman" w:hAnsi="Times New Roman" w:cs="Times New Roman"/>
          <w:sz w:val="24"/>
          <w:szCs w:val="24"/>
        </w:rPr>
        <w:t xml:space="preserve">integrare se la persona vive in una situazione oggettivamente disordinata? Semplicemente </w:t>
      </w:r>
      <w:r w:rsidR="00FC27AC" w:rsidRPr="005F7DB1">
        <w:rPr>
          <w:rFonts w:ascii="Times New Roman" w:hAnsi="Times New Roman" w:cs="Times New Roman"/>
          <w:sz w:val="24"/>
          <w:szCs w:val="24"/>
        </w:rPr>
        <w:t xml:space="preserve">facendo un percorso di discernimento. Il </w:t>
      </w:r>
      <w:proofErr w:type="spellStart"/>
      <w:r w:rsidR="00FC27AC" w:rsidRPr="005F7DB1">
        <w:rPr>
          <w:rFonts w:ascii="Times New Roman" w:hAnsi="Times New Roman" w:cs="Times New Roman"/>
          <w:sz w:val="24"/>
          <w:szCs w:val="24"/>
        </w:rPr>
        <w:t>discerniemnto</w:t>
      </w:r>
      <w:proofErr w:type="spellEnd"/>
      <w:r w:rsidR="00FC27AC" w:rsidRPr="005F7DB1">
        <w:rPr>
          <w:rFonts w:ascii="Times New Roman" w:hAnsi="Times New Roman" w:cs="Times New Roman"/>
          <w:sz w:val="24"/>
          <w:szCs w:val="24"/>
        </w:rPr>
        <w:t xml:space="preserve"> è opera del pastore, che forma le coscienze, ma è anche impegno del credente. Scrive AL: </w:t>
      </w:r>
      <w:proofErr w:type="gramStart"/>
      <w:r w:rsidR="00FC27AC" w:rsidRPr="005F7DB1">
        <w:rPr>
          <w:rFonts w:ascii="Times New Roman" w:hAnsi="Times New Roman" w:cs="Times New Roman"/>
          <w:sz w:val="24"/>
          <w:szCs w:val="24"/>
        </w:rPr>
        <w:t>“ IL</w:t>
      </w:r>
      <w:proofErr w:type="gramEnd"/>
      <w:r w:rsidR="00FC27AC" w:rsidRPr="005F7DB1">
        <w:rPr>
          <w:rFonts w:ascii="Times New Roman" w:hAnsi="Times New Roman" w:cs="Times New Roman"/>
          <w:sz w:val="24"/>
          <w:szCs w:val="24"/>
        </w:rPr>
        <w:t xml:space="preserve"> colloquio col sacerdote in foro interno, concorre alla formazione di un giudizio corretto su ciò che ostacola la possibilità di una più piena partecipazione alla vita della Chiesa e sui passi che possano favorirla a crescere”</w:t>
      </w:r>
      <w:r w:rsidR="00FC27AC" w:rsidRPr="005F7DB1">
        <w:rPr>
          <w:rStyle w:val="Rimandonotaapidipagina"/>
          <w:rFonts w:ascii="Times New Roman" w:hAnsi="Times New Roman" w:cs="Times New Roman"/>
          <w:sz w:val="24"/>
          <w:szCs w:val="24"/>
        </w:rPr>
        <w:footnoteReference w:id="29"/>
      </w:r>
      <w:r w:rsidR="00FC27AC" w:rsidRPr="005F7DB1">
        <w:rPr>
          <w:rFonts w:ascii="Times New Roman" w:hAnsi="Times New Roman" w:cs="Times New Roman"/>
          <w:sz w:val="24"/>
          <w:szCs w:val="24"/>
        </w:rPr>
        <w:t>. Da queste espressioni evinciamo che il dialogo non è prima di tutto la via per la soluzione di un caso, ma è a servizio della maturazione della coscienza, che “non potrà mai prescindere dalle esigenze di verità e di carità del Vangelo proposta della Chiesa”</w:t>
      </w:r>
      <w:r w:rsidR="00FC27AC" w:rsidRPr="005F7DB1">
        <w:rPr>
          <w:rStyle w:val="Rimandonotaapidipagina"/>
          <w:rFonts w:ascii="Times New Roman" w:hAnsi="Times New Roman" w:cs="Times New Roman"/>
          <w:sz w:val="24"/>
          <w:szCs w:val="24"/>
        </w:rPr>
        <w:footnoteReference w:id="30"/>
      </w:r>
      <w:r w:rsidR="00FC27AC" w:rsidRPr="005F7DB1">
        <w:rPr>
          <w:rFonts w:ascii="Times New Roman" w:hAnsi="Times New Roman" w:cs="Times New Roman"/>
          <w:sz w:val="24"/>
          <w:szCs w:val="24"/>
        </w:rPr>
        <w:t>.</w:t>
      </w:r>
    </w:p>
    <w:p w:rsidR="00734658" w:rsidRPr="005F7DB1" w:rsidRDefault="00890B96" w:rsidP="009A7F29">
      <w:pPr>
        <w:jc w:val="both"/>
        <w:rPr>
          <w:rFonts w:ascii="Times New Roman" w:hAnsi="Times New Roman" w:cs="Times New Roman"/>
          <w:sz w:val="24"/>
          <w:szCs w:val="24"/>
        </w:rPr>
      </w:pPr>
      <w:r w:rsidRPr="005F7DB1">
        <w:rPr>
          <w:rFonts w:ascii="Times New Roman" w:hAnsi="Times New Roman" w:cs="Times New Roman"/>
          <w:sz w:val="24"/>
          <w:szCs w:val="24"/>
        </w:rPr>
        <w:t xml:space="preserve">    </w:t>
      </w:r>
      <w:r w:rsidR="00CB05A3" w:rsidRPr="005F7DB1">
        <w:rPr>
          <w:rFonts w:ascii="Times New Roman" w:hAnsi="Times New Roman" w:cs="Times New Roman"/>
          <w:sz w:val="24"/>
          <w:szCs w:val="24"/>
        </w:rPr>
        <w:t xml:space="preserve">Il discernimento personale non viene mai sostituito dal discernimento del pastore, ma da esso viene illuminato e formato. Si tratta di aiutare le coscienze a decidere secondo il Vangelo, raggiungendo il bene possibile in una determinata situazione. Un bene possibile può essere anche quello di chi- nel </w:t>
      </w:r>
      <w:r w:rsidR="00CB05A3" w:rsidRPr="005F7DB1">
        <w:rPr>
          <w:rFonts w:ascii="Times New Roman" w:hAnsi="Times New Roman" w:cs="Times New Roman"/>
          <w:sz w:val="24"/>
          <w:szCs w:val="24"/>
        </w:rPr>
        <w:lastRenderedPageBreak/>
        <w:t xml:space="preserve">caso sia un divorziato risposato- non potrà lasciare la nuova unione, né potrà astenersi dagli atti propri dei coniugi, come FC 84 chiede, perché questa astensione può mettere in pericolo la fedeltà e il bene dei figli, così come GS 51 fa intravedere. Così la nota 329 della nostra esortazione. La </w:t>
      </w:r>
      <w:proofErr w:type="spellStart"/>
      <w:r w:rsidR="00CB05A3" w:rsidRPr="005F7DB1">
        <w:rPr>
          <w:rFonts w:ascii="Times New Roman" w:hAnsi="Times New Roman" w:cs="Times New Roman"/>
          <w:i/>
          <w:sz w:val="24"/>
          <w:szCs w:val="24"/>
        </w:rPr>
        <w:t>Veritatis</w:t>
      </w:r>
      <w:proofErr w:type="spellEnd"/>
      <w:r w:rsidR="00CB05A3" w:rsidRPr="005F7DB1">
        <w:rPr>
          <w:rFonts w:ascii="Times New Roman" w:hAnsi="Times New Roman" w:cs="Times New Roman"/>
          <w:sz w:val="24"/>
          <w:szCs w:val="24"/>
        </w:rPr>
        <w:t xml:space="preserve"> </w:t>
      </w:r>
      <w:proofErr w:type="spellStart"/>
      <w:r w:rsidR="00CB05A3" w:rsidRPr="005F7DB1">
        <w:rPr>
          <w:rFonts w:ascii="Times New Roman" w:hAnsi="Times New Roman" w:cs="Times New Roman"/>
          <w:i/>
          <w:sz w:val="24"/>
          <w:szCs w:val="24"/>
        </w:rPr>
        <w:t>splendor</w:t>
      </w:r>
      <w:proofErr w:type="spellEnd"/>
      <w:r w:rsidR="00CB05A3" w:rsidRPr="005F7DB1">
        <w:rPr>
          <w:rFonts w:ascii="Times New Roman" w:hAnsi="Times New Roman" w:cs="Times New Roman"/>
          <w:sz w:val="24"/>
          <w:szCs w:val="24"/>
        </w:rPr>
        <w:t xml:space="preserve"> ha previsto, in linea con la dottrina che l’ha preceduta, che il carattere universale della legge non è cancellato, ma piuttosto riconosciuto e valutato, quando “la ragione ne determina la applicazione nell’attualità concreta”</w:t>
      </w:r>
      <w:r w:rsidR="00CB05A3" w:rsidRPr="005F7DB1">
        <w:rPr>
          <w:rStyle w:val="Rimandonotaapidipagina"/>
          <w:rFonts w:ascii="Times New Roman" w:hAnsi="Times New Roman" w:cs="Times New Roman"/>
          <w:sz w:val="24"/>
          <w:szCs w:val="24"/>
        </w:rPr>
        <w:footnoteReference w:id="31"/>
      </w:r>
      <w:r w:rsidR="00CB05A3" w:rsidRPr="005F7DB1">
        <w:rPr>
          <w:rFonts w:ascii="Times New Roman" w:hAnsi="Times New Roman" w:cs="Times New Roman"/>
          <w:sz w:val="24"/>
          <w:szCs w:val="24"/>
        </w:rPr>
        <w:t>. E prosegue: “Il giudizio della coscienza afferma “ultimamente” la conformità di un certo comportamento concreto rispetto alla legge</w:t>
      </w:r>
      <w:r w:rsidRPr="005F7DB1">
        <w:rPr>
          <w:rFonts w:ascii="Times New Roman" w:hAnsi="Times New Roman" w:cs="Times New Roman"/>
          <w:sz w:val="24"/>
          <w:szCs w:val="24"/>
        </w:rPr>
        <w:t>”</w:t>
      </w:r>
      <w:r w:rsidR="00CB05A3" w:rsidRPr="005F7DB1">
        <w:rPr>
          <w:rStyle w:val="Rimandonotaapidipagina"/>
          <w:rFonts w:ascii="Times New Roman" w:hAnsi="Times New Roman" w:cs="Times New Roman"/>
          <w:sz w:val="24"/>
          <w:szCs w:val="24"/>
        </w:rPr>
        <w:footnoteReference w:id="32"/>
      </w:r>
      <w:r w:rsidRPr="005F7DB1">
        <w:rPr>
          <w:rFonts w:ascii="Times New Roman" w:hAnsi="Times New Roman" w:cs="Times New Roman"/>
          <w:sz w:val="24"/>
          <w:szCs w:val="24"/>
        </w:rPr>
        <w:t>.</w:t>
      </w:r>
      <w:r w:rsidR="00CB05A3" w:rsidRPr="005F7DB1">
        <w:rPr>
          <w:rFonts w:ascii="Times New Roman" w:hAnsi="Times New Roman" w:cs="Times New Roman"/>
          <w:sz w:val="24"/>
          <w:szCs w:val="24"/>
        </w:rPr>
        <w:t xml:space="preserve"> </w:t>
      </w:r>
      <w:r w:rsidRPr="005F7DB1">
        <w:rPr>
          <w:rFonts w:ascii="Times New Roman" w:hAnsi="Times New Roman" w:cs="Times New Roman"/>
          <w:sz w:val="24"/>
          <w:szCs w:val="24"/>
        </w:rPr>
        <w:t>La stessa enciclica prevede, in linea con la tradizione, che può accadere di commettere un male a causa di una ignoranza invincibile e di un errore di giudizio non colpevole “che non è imputabile alla persona che lo compie, ma che non cessa di essere un male”</w:t>
      </w:r>
      <w:r w:rsidRPr="005F7DB1">
        <w:rPr>
          <w:rStyle w:val="Rimandonotaapidipagina"/>
          <w:rFonts w:ascii="Times New Roman" w:hAnsi="Times New Roman" w:cs="Times New Roman"/>
          <w:sz w:val="24"/>
          <w:szCs w:val="24"/>
        </w:rPr>
        <w:footnoteReference w:id="33"/>
      </w:r>
      <w:r w:rsidRPr="005F7DB1">
        <w:rPr>
          <w:rFonts w:ascii="Times New Roman" w:hAnsi="Times New Roman" w:cs="Times New Roman"/>
          <w:sz w:val="24"/>
          <w:szCs w:val="24"/>
        </w:rPr>
        <w:t>. Nel discernimento, quindi, vengono chiamate in causa le circostanze attenuanti, che illuminano il giudizio sull’imputabilità e la responsabilità di un’azione: “Un giudizio negativo su una situazione oggettiva, non implica un giudizio sull’imputabilità e la colpevolezza della persona coinvolta”</w:t>
      </w:r>
      <w:r w:rsidRPr="005F7DB1">
        <w:rPr>
          <w:rStyle w:val="Rimandonotaapidipagina"/>
          <w:rFonts w:ascii="Times New Roman" w:hAnsi="Times New Roman" w:cs="Times New Roman"/>
          <w:sz w:val="24"/>
          <w:szCs w:val="24"/>
        </w:rPr>
        <w:footnoteReference w:id="34"/>
      </w:r>
      <w:r w:rsidRPr="005F7DB1">
        <w:rPr>
          <w:rFonts w:ascii="Times New Roman" w:hAnsi="Times New Roman" w:cs="Times New Roman"/>
          <w:sz w:val="24"/>
          <w:szCs w:val="24"/>
        </w:rPr>
        <w:t xml:space="preserve">, afferma AL. La teologia morale ci presenta una coscienza che nel momento in cui decide si trova di fronte ad una complessità di situazioni che la casistica può solo in minima parte prevedere. I principi di azione con duplice effetto, il principio di totalità o </w:t>
      </w:r>
      <w:proofErr w:type="spellStart"/>
      <w:r w:rsidRPr="005F7DB1">
        <w:rPr>
          <w:rFonts w:ascii="Times New Roman" w:hAnsi="Times New Roman" w:cs="Times New Roman"/>
          <w:sz w:val="24"/>
          <w:szCs w:val="24"/>
        </w:rPr>
        <w:t>terapeuticità</w:t>
      </w:r>
      <w:proofErr w:type="spellEnd"/>
      <w:r w:rsidRPr="005F7DB1">
        <w:rPr>
          <w:rFonts w:ascii="Times New Roman" w:hAnsi="Times New Roman" w:cs="Times New Roman"/>
          <w:sz w:val="24"/>
          <w:szCs w:val="24"/>
        </w:rPr>
        <w:t>, ad esempio, mostrano la necessità di contestualizzare il giudizio morale, non limitandosi a verificare l’applicazione della norma. Un atto umano è una realtà complessa, che non si può ridurre all’atto materiale: occorre considerare la correttezza dell’atto in rapporto alle intenzioni e al g</w:t>
      </w:r>
      <w:r w:rsidR="003E52DD" w:rsidRPr="005F7DB1">
        <w:rPr>
          <w:rFonts w:ascii="Times New Roman" w:hAnsi="Times New Roman" w:cs="Times New Roman"/>
          <w:sz w:val="24"/>
          <w:szCs w:val="24"/>
        </w:rPr>
        <w:t>rado</w:t>
      </w:r>
      <w:r w:rsidRPr="005F7DB1">
        <w:rPr>
          <w:rFonts w:ascii="Times New Roman" w:hAnsi="Times New Roman" w:cs="Times New Roman"/>
          <w:sz w:val="24"/>
          <w:szCs w:val="24"/>
        </w:rPr>
        <w:t xml:space="preserve"> di cono</w:t>
      </w:r>
      <w:r w:rsidR="003E52DD" w:rsidRPr="005F7DB1">
        <w:rPr>
          <w:rFonts w:ascii="Times New Roman" w:hAnsi="Times New Roman" w:cs="Times New Roman"/>
          <w:sz w:val="24"/>
          <w:szCs w:val="24"/>
        </w:rPr>
        <w:t>s</w:t>
      </w:r>
      <w:r w:rsidRPr="005F7DB1">
        <w:rPr>
          <w:rFonts w:ascii="Times New Roman" w:hAnsi="Times New Roman" w:cs="Times New Roman"/>
          <w:sz w:val="24"/>
          <w:szCs w:val="24"/>
        </w:rPr>
        <w:t>cenza che ci</w:t>
      </w:r>
      <w:r w:rsidR="003E52DD" w:rsidRPr="005F7DB1">
        <w:rPr>
          <w:rFonts w:ascii="Times New Roman" w:hAnsi="Times New Roman" w:cs="Times New Roman"/>
          <w:sz w:val="24"/>
          <w:szCs w:val="24"/>
        </w:rPr>
        <w:t>a</w:t>
      </w:r>
      <w:r w:rsidRPr="005F7DB1">
        <w:rPr>
          <w:rFonts w:ascii="Times New Roman" w:hAnsi="Times New Roman" w:cs="Times New Roman"/>
          <w:sz w:val="24"/>
          <w:szCs w:val="24"/>
        </w:rPr>
        <w:t>scuno ha del bene. La persona agendo decide di sé, con il concorso di questi tre elem</w:t>
      </w:r>
      <w:r w:rsidR="003E52DD" w:rsidRPr="005F7DB1">
        <w:rPr>
          <w:rFonts w:ascii="Times New Roman" w:hAnsi="Times New Roman" w:cs="Times New Roman"/>
          <w:sz w:val="24"/>
          <w:szCs w:val="24"/>
        </w:rPr>
        <w:t>e</w:t>
      </w:r>
      <w:r w:rsidRPr="005F7DB1">
        <w:rPr>
          <w:rFonts w:ascii="Times New Roman" w:hAnsi="Times New Roman" w:cs="Times New Roman"/>
          <w:sz w:val="24"/>
          <w:szCs w:val="24"/>
        </w:rPr>
        <w:t>nti</w:t>
      </w:r>
      <w:r w:rsidR="003E52DD" w:rsidRPr="005F7DB1">
        <w:rPr>
          <w:rFonts w:ascii="Times New Roman" w:hAnsi="Times New Roman" w:cs="Times New Roman"/>
          <w:sz w:val="24"/>
          <w:szCs w:val="24"/>
        </w:rPr>
        <w:t>, denominati fonti della moralità</w:t>
      </w:r>
      <w:r w:rsidR="003E52DD" w:rsidRPr="005F7DB1">
        <w:rPr>
          <w:rStyle w:val="Rimandonotaapidipagina"/>
          <w:rFonts w:ascii="Times New Roman" w:hAnsi="Times New Roman" w:cs="Times New Roman"/>
          <w:sz w:val="24"/>
          <w:szCs w:val="24"/>
        </w:rPr>
        <w:footnoteReference w:id="35"/>
      </w:r>
      <w:r w:rsidRPr="005F7DB1">
        <w:rPr>
          <w:rFonts w:ascii="Times New Roman" w:hAnsi="Times New Roman" w:cs="Times New Roman"/>
          <w:sz w:val="24"/>
          <w:szCs w:val="24"/>
        </w:rPr>
        <w:t>: l’atto materiale, l’in</w:t>
      </w:r>
      <w:r w:rsidR="003E52DD" w:rsidRPr="005F7DB1">
        <w:rPr>
          <w:rFonts w:ascii="Times New Roman" w:hAnsi="Times New Roman" w:cs="Times New Roman"/>
          <w:sz w:val="24"/>
          <w:szCs w:val="24"/>
        </w:rPr>
        <w:t>t</w:t>
      </w:r>
      <w:r w:rsidRPr="005F7DB1">
        <w:rPr>
          <w:rFonts w:ascii="Times New Roman" w:hAnsi="Times New Roman" w:cs="Times New Roman"/>
          <w:sz w:val="24"/>
          <w:szCs w:val="24"/>
        </w:rPr>
        <w:t>enzionalità che pone nel comp</w:t>
      </w:r>
      <w:r w:rsidR="003E52DD" w:rsidRPr="005F7DB1">
        <w:rPr>
          <w:rFonts w:ascii="Times New Roman" w:hAnsi="Times New Roman" w:cs="Times New Roman"/>
          <w:sz w:val="24"/>
          <w:szCs w:val="24"/>
        </w:rPr>
        <w:t>ierlo</w:t>
      </w:r>
      <w:r w:rsidRPr="005F7DB1">
        <w:rPr>
          <w:rFonts w:ascii="Times New Roman" w:hAnsi="Times New Roman" w:cs="Times New Roman"/>
          <w:sz w:val="24"/>
          <w:szCs w:val="24"/>
        </w:rPr>
        <w:t xml:space="preserve">, la piena avvertenza di cosa esso significa e delle sue conseguenze. Scrive il teologo morale Maurizio </w:t>
      </w:r>
      <w:r w:rsidR="003E52DD" w:rsidRPr="005F7DB1">
        <w:rPr>
          <w:rFonts w:ascii="Times New Roman" w:hAnsi="Times New Roman" w:cs="Times New Roman"/>
          <w:sz w:val="24"/>
          <w:szCs w:val="24"/>
        </w:rPr>
        <w:t>Chiodi</w:t>
      </w:r>
      <w:r w:rsidRPr="005F7DB1">
        <w:rPr>
          <w:rFonts w:ascii="Times New Roman" w:hAnsi="Times New Roman" w:cs="Times New Roman"/>
          <w:sz w:val="24"/>
          <w:szCs w:val="24"/>
        </w:rPr>
        <w:t>: “La riflessione teologico-morale non può partire da una legge che sareb</w:t>
      </w:r>
      <w:r w:rsidR="003E52DD" w:rsidRPr="005F7DB1">
        <w:rPr>
          <w:rFonts w:ascii="Times New Roman" w:hAnsi="Times New Roman" w:cs="Times New Roman"/>
          <w:sz w:val="24"/>
          <w:szCs w:val="24"/>
        </w:rPr>
        <w:t>be</w:t>
      </w:r>
      <w:r w:rsidRPr="005F7DB1">
        <w:rPr>
          <w:rFonts w:ascii="Times New Roman" w:hAnsi="Times New Roman" w:cs="Times New Roman"/>
          <w:sz w:val="24"/>
          <w:szCs w:val="24"/>
        </w:rPr>
        <w:t xml:space="preserve"> cono</w:t>
      </w:r>
      <w:r w:rsidR="003E52DD" w:rsidRPr="005F7DB1">
        <w:rPr>
          <w:rFonts w:ascii="Times New Roman" w:hAnsi="Times New Roman" w:cs="Times New Roman"/>
          <w:sz w:val="24"/>
          <w:szCs w:val="24"/>
        </w:rPr>
        <w:t>s</w:t>
      </w:r>
      <w:r w:rsidRPr="005F7DB1">
        <w:rPr>
          <w:rFonts w:ascii="Times New Roman" w:hAnsi="Times New Roman" w:cs="Times New Roman"/>
          <w:sz w:val="24"/>
          <w:szCs w:val="24"/>
        </w:rPr>
        <w:t>ciuta dalla ragione</w:t>
      </w:r>
      <w:r w:rsidR="003E52DD" w:rsidRPr="005F7DB1">
        <w:rPr>
          <w:rFonts w:ascii="Times New Roman" w:hAnsi="Times New Roman" w:cs="Times New Roman"/>
          <w:sz w:val="24"/>
          <w:szCs w:val="24"/>
        </w:rPr>
        <w:t xml:space="preserve"> </w:t>
      </w:r>
      <w:r w:rsidRPr="005F7DB1">
        <w:rPr>
          <w:rFonts w:ascii="Times New Roman" w:hAnsi="Times New Roman" w:cs="Times New Roman"/>
          <w:sz w:val="24"/>
          <w:szCs w:val="24"/>
        </w:rPr>
        <w:t>e che rimanda all’ag</w:t>
      </w:r>
      <w:r w:rsidR="003E52DD" w:rsidRPr="005F7DB1">
        <w:rPr>
          <w:rFonts w:ascii="Times New Roman" w:hAnsi="Times New Roman" w:cs="Times New Roman"/>
          <w:sz w:val="24"/>
          <w:szCs w:val="24"/>
        </w:rPr>
        <w:t>i</w:t>
      </w:r>
      <w:r w:rsidRPr="005F7DB1">
        <w:rPr>
          <w:rFonts w:ascii="Times New Roman" w:hAnsi="Times New Roman" w:cs="Times New Roman"/>
          <w:sz w:val="24"/>
          <w:szCs w:val="24"/>
        </w:rPr>
        <w:t>re nella sua materialità, ma dal soggetto, nel suo profilo pratico</w:t>
      </w:r>
      <w:r w:rsidR="003E52DD" w:rsidRPr="005F7DB1">
        <w:rPr>
          <w:rFonts w:ascii="Times New Roman" w:hAnsi="Times New Roman" w:cs="Times New Roman"/>
          <w:sz w:val="24"/>
          <w:szCs w:val="24"/>
        </w:rPr>
        <w:t>”</w:t>
      </w:r>
      <w:r w:rsidR="003E52DD" w:rsidRPr="005F7DB1">
        <w:rPr>
          <w:rStyle w:val="Rimandonotaapidipagina"/>
          <w:rFonts w:ascii="Times New Roman" w:hAnsi="Times New Roman" w:cs="Times New Roman"/>
          <w:sz w:val="24"/>
          <w:szCs w:val="24"/>
        </w:rPr>
        <w:footnoteReference w:id="36"/>
      </w:r>
      <w:r w:rsidR="003E52DD" w:rsidRPr="005F7DB1">
        <w:rPr>
          <w:rFonts w:ascii="Times New Roman" w:hAnsi="Times New Roman" w:cs="Times New Roman"/>
          <w:sz w:val="24"/>
          <w:szCs w:val="24"/>
        </w:rPr>
        <w:t>. Ciò che è in gioco non è</w:t>
      </w:r>
      <w:r w:rsidR="00D242A3" w:rsidRPr="005F7DB1">
        <w:rPr>
          <w:rFonts w:ascii="Times New Roman" w:hAnsi="Times New Roman" w:cs="Times New Roman"/>
          <w:sz w:val="24"/>
          <w:szCs w:val="24"/>
        </w:rPr>
        <w:t xml:space="preserve"> solo</w:t>
      </w:r>
      <w:r w:rsidR="003E52DD" w:rsidRPr="005F7DB1">
        <w:rPr>
          <w:rFonts w:ascii="Times New Roman" w:hAnsi="Times New Roman" w:cs="Times New Roman"/>
          <w:sz w:val="24"/>
          <w:szCs w:val="24"/>
        </w:rPr>
        <w:t xml:space="preserve"> la questione di atti in sé intrinsecamente disordinati, ma l’imputabilità della responsabilità, così come lo stesso Catech</w:t>
      </w:r>
      <w:r w:rsidR="00AA272E" w:rsidRPr="005F7DB1">
        <w:rPr>
          <w:rFonts w:ascii="Times New Roman" w:hAnsi="Times New Roman" w:cs="Times New Roman"/>
          <w:sz w:val="24"/>
          <w:szCs w:val="24"/>
        </w:rPr>
        <w:t>ismo</w:t>
      </w:r>
      <w:r w:rsidR="003E52DD" w:rsidRPr="005F7DB1">
        <w:rPr>
          <w:rFonts w:ascii="Times New Roman" w:hAnsi="Times New Roman" w:cs="Times New Roman"/>
          <w:sz w:val="24"/>
          <w:szCs w:val="24"/>
        </w:rPr>
        <w:t xml:space="preserve"> </w:t>
      </w:r>
      <w:r w:rsidR="00AA272E" w:rsidRPr="005F7DB1">
        <w:rPr>
          <w:rFonts w:ascii="Times New Roman" w:hAnsi="Times New Roman" w:cs="Times New Roman"/>
          <w:sz w:val="24"/>
          <w:szCs w:val="24"/>
        </w:rPr>
        <w:t>d</w:t>
      </w:r>
      <w:r w:rsidR="003E52DD" w:rsidRPr="005F7DB1">
        <w:rPr>
          <w:rFonts w:ascii="Times New Roman" w:hAnsi="Times New Roman" w:cs="Times New Roman"/>
          <w:sz w:val="24"/>
          <w:szCs w:val="24"/>
        </w:rPr>
        <w:t>ella Chiesa Cattolica si esprime circa il ruolo del</w:t>
      </w:r>
      <w:r w:rsidR="00AA272E" w:rsidRPr="005F7DB1">
        <w:rPr>
          <w:rFonts w:ascii="Times New Roman" w:hAnsi="Times New Roman" w:cs="Times New Roman"/>
          <w:sz w:val="24"/>
          <w:szCs w:val="24"/>
        </w:rPr>
        <w:t>le</w:t>
      </w:r>
      <w:r w:rsidR="003E52DD" w:rsidRPr="005F7DB1">
        <w:rPr>
          <w:rFonts w:ascii="Times New Roman" w:hAnsi="Times New Roman" w:cs="Times New Roman"/>
          <w:sz w:val="24"/>
          <w:szCs w:val="24"/>
        </w:rPr>
        <w:t xml:space="preserve"> circosta</w:t>
      </w:r>
      <w:r w:rsidR="00AA272E" w:rsidRPr="005F7DB1">
        <w:rPr>
          <w:rFonts w:ascii="Times New Roman" w:hAnsi="Times New Roman" w:cs="Times New Roman"/>
          <w:sz w:val="24"/>
          <w:szCs w:val="24"/>
        </w:rPr>
        <w:t>n</w:t>
      </w:r>
      <w:r w:rsidR="003E52DD" w:rsidRPr="005F7DB1">
        <w:rPr>
          <w:rFonts w:ascii="Times New Roman" w:hAnsi="Times New Roman" w:cs="Times New Roman"/>
          <w:sz w:val="24"/>
          <w:szCs w:val="24"/>
        </w:rPr>
        <w:t>ze attenuanti</w:t>
      </w:r>
      <w:r w:rsidR="003E52DD" w:rsidRPr="005F7DB1">
        <w:rPr>
          <w:rStyle w:val="Rimandonotaapidipagina"/>
          <w:rFonts w:ascii="Times New Roman" w:hAnsi="Times New Roman" w:cs="Times New Roman"/>
          <w:sz w:val="24"/>
          <w:szCs w:val="24"/>
        </w:rPr>
        <w:footnoteReference w:id="37"/>
      </w:r>
      <w:r w:rsidR="00AA272E" w:rsidRPr="005F7DB1">
        <w:rPr>
          <w:rFonts w:ascii="Times New Roman" w:hAnsi="Times New Roman" w:cs="Times New Roman"/>
          <w:sz w:val="24"/>
          <w:szCs w:val="24"/>
        </w:rPr>
        <w:t xml:space="preserve">. </w:t>
      </w:r>
      <w:proofErr w:type="gramStart"/>
      <w:r w:rsidR="005F7DB1" w:rsidRPr="005F7DB1">
        <w:rPr>
          <w:rFonts w:ascii="Times New Roman" w:hAnsi="Times New Roman" w:cs="Times New Roman"/>
          <w:sz w:val="24"/>
          <w:szCs w:val="24"/>
        </w:rPr>
        <w:t>E’</w:t>
      </w:r>
      <w:proofErr w:type="gramEnd"/>
      <w:r w:rsidR="005F7DB1" w:rsidRPr="005F7DB1">
        <w:rPr>
          <w:rFonts w:ascii="Times New Roman" w:hAnsi="Times New Roman" w:cs="Times New Roman"/>
          <w:sz w:val="24"/>
          <w:szCs w:val="24"/>
        </w:rPr>
        <w:t xml:space="preserve"> un’attenzione che si sposta sulla totalità della persona e sulla ricchezza e complessità della sua coscienza. A</w:t>
      </w:r>
      <w:r w:rsidR="00AA272E" w:rsidRPr="005F7DB1">
        <w:rPr>
          <w:rFonts w:ascii="Times New Roman" w:hAnsi="Times New Roman" w:cs="Times New Roman"/>
          <w:sz w:val="24"/>
          <w:szCs w:val="24"/>
        </w:rPr>
        <w:t xml:space="preserve"> questa tradizione</w:t>
      </w:r>
      <w:r w:rsidR="005F7DB1" w:rsidRPr="005F7DB1">
        <w:rPr>
          <w:rFonts w:ascii="Times New Roman" w:hAnsi="Times New Roman" w:cs="Times New Roman"/>
          <w:sz w:val="24"/>
          <w:szCs w:val="24"/>
        </w:rPr>
        <w:t>, squisitamente personalista,</w:t>
      </w:r>
      <w:r w:rsidR="00AA272E" w:rsidRPr="005F7DB1">
        <w:rPr>
          <w:rFonts w:ascii="Times New Roman" w:hAnsi="Times New Roman" w:cs="Times New Roman"/>
          <w:sz w:val="24"/>
          <w:szCs w:val="24"/>
        </w:rPr>
        <w:t xml:space="preserve"> si riferisce </w:t>
      </w:r>
      <w:r w:rsidR="005F7DB1" w:rsidRPr="005F7DB1">
        <w:rPr>
          <w:rFonts w:ascii="Times New Roman" w:hAnsi="Times New Roman" w:cs="Times New Roman"/>
          <w:sz w:val="24"/>
          <w:szCs w:val="24"/>
        </w:rPr>
        <w:t xml:space="preserve">il papa </w:t>
      </w:r>
      <w:r w:rsidR="00AA272E" w:rsidRPr="005F7DB1">
        <w:rPr>
          <w:rFonts w:ascii="Times New Roman" w:hAnsi="Times New Roman" w:cs="Times New Roman"/>
          <w:sz w:val="24"/>
          <w:szCs w:val="24"/>
        </w:rPr>
        <w:t>quando afferma che</w:t>
      </w:r>
      <w:r w:rsidR="00734658" w:rsidRPr="005F7DB1">
        <w:rPr>
          <w:rFonts w:ascii="Times New Roman" w:hAnsi="Times New Roman" w:cs="Times New Roman"/>
          <w:sz w:val="24"/>
          <w:szCs w:val="24"/>
        </w:rPr>
        <w:t xml:space="preserve"> “</w:t>
      </w:r>
      <w:r w:rsidR="00652532" w:rsidRPr="005F7DB1">
        <w:rPr>
          <w:rFonts w:ascii="Times New Roman" w:hAnsi="Times New Roman" w:cs="Times New Roman"/>
          <w:sz w:val="24"/>
          <w:szCs w:val="24"/>
        </w:rPr>
        <w:t>La Chiesa possiede una solida riflessione circa i condizionamenti e le circostanze attenuanti. Per questo non è più possibile dire che tutti coloro che si trovano in qualche situazione cosiddetta “irregolare” vivano in stato di peccato mortale, privi della grazia santificante</w:t>
      </w:r>
      <w:r w:rsidR="00734658" w:rsidRPr="005F7DB1">
        <w:rPr>
          <w:rFonts w:ascii="Times New Roman" w:hAnsi="Times New Roman" w:cs="Times New Roman"/>
          <w:sz w:val="24"/>
          <w:szCs w:val="24"/>
        </w:rPr>
        <w:t>”</w:t>
      </w:r>
      <w:r w:rsidR="00AA272E" w:rsidRPr="005F7DB1">
        <w:rPr>
          <w:rStyle w:val="Rimandonotaapidipagina"/>
          <w:rFonts w:ascii="Times New Roman" w:hAnsi="Times New Roman" w:cs="Times New Roman"/>
          <w:sz w:val="24"/>
          <w:szCs w:val="24"/>
        </w:rPr>
        <w:footnoteReference w:id="38"/>
      </w:r>
      <w:r w:rsidR="00AA272E" w:rsidRPr="005F7DB1">
        <w:rPr>
          <w:rFonts w:ascii="Times New Roman" w:hAnsi="Times New Roman" w:cs="Times New Roman"/>
          <w:sz w:val="24"/>
          <w:szCs w:val="24"/>
        </w:rPr>
        <w:t>.</w:t>
      </w:r>
      <w:r w:rsidR="00D242A3" w:rsidRPr="005F7DB1">
        <w:rPr>
          <w:rFonts w:ascii="Times New Roman" w:hAnsi="Times New Roman" w:cs="Times New Roman"/>
          <w:sz w:val="24"/>
          <w:szCs w:val="24"/>
        </w:rPr>
        <w:t xml:space="preserve"> L’</w:t>
      </w:r>
      <w:r w:rsidR="00AA272E" w:rsidRPr="005F7DB1">
        <w:rPr>
          <w:rFonts w:ascii="Times New Roman" w:hAnsi="Times New Roman" w:cs="Times New Roman"/>
          <w:sz w:val="24"/>
          <w:szCs w:val="24"/>
        </w:rPr>
        <w:t>’esortazio</w:t>
      </w:r>
      <w:r w:rsidR="00D242A3" w:rsidRPr="005F7DB1">
        <w:rPr>
          <w:rFonts w:ascii="Times New Roman" w:hAnsi="Times New Roman" w:cs="Times New Roman"/>
          <w:sz w:val="24"/>
          <w:szCs w:val="24"/>
        </w:rPr>
        <w:t>ne</w:t>
      </w:r>
      <w:r w:rsidR="00AA272E" w:rsidRPr="005F7DB1">
        <w:rPr>
          <w:rFonts w:ascii="Times New Roman" w:hAnsi="Times New Roman" w:cs="Times New Roman"/>
          <w:sz w:val="24"/>
          <w:szCs w:val="24"/>
        </w:rPr>
        <w:t xml:space="preserve"> p</w:t>
      </w:r>
      <w:r w:rsidR="00D242A3" w:rsidRPr="005F7DB1">
        <w:rPr>
          <w:rFonts w:ascii="Times New Roman" w:hAnsi="Times New Roman" w:cs="Times New Roman"/>
          <w:sz w:val="24"/>
          <w:szCs w:val="24"/>
        </w:rPr>
        <w:t>o</w:t>
      </w:r>
      <w:r w:rsidR="00AA272E" w:rsidRPr="005F7DB1">
        <w:rPr>
          <w:rFonts w:ascii="Times New Roman" w:hAnsi="Times New Roman" w:cs="Times New Roman"/>
          <w:sz w:val="24"/>
          <w:szCs w:val="24"/>
        </w:rPr>
        <w:t>st</w:t>
      </w:r>
      <w:r w:rsidR="00D242A3" w:rsidRPr="005F7DB1">
        <w:rPr>
          <w:rFonts w:ascii="Times New Roman" w:hAnsi="Times New Roman" w:cs="Times New Roman"/>
          <w:sz w:val="24"/>
          <w:szCs w:val="24"/>
        </w:rPr>
        <w:t>-</w:t>
      </w:r>
      <w:r w:rsidR="00AA272E" w:rsidRPr="005F7DB1">
        <w:rPr>
          <w:rFonts w:ascii="Times New Roman" w:hAnsi="Times New Roman" w:cs="Times New Roman"/>
          <w:sz w:val="24"/>
          <w:szCs w:val="24"/>
        </w:rPr>
        <w:t>sino</w:t>
      </w:r>
      <w:r w:rsidR="00D242A3" w:rsidRPr="005F7DB1">
        <w:rPr>
          <w:rFonts w:ascii="Times New Roman" w:hAnsi="Times New Roman" w:cs="Times New Roman"/>
          <w:sz w:val="24"/>
          <w:szCs w:val="24"/>
        </w:rPr>
        <w:t>d</w:t>
      </w:r>
      <w:r w:rsidR="00AA272E" w:rsidRPr="005F7DB1">
        <w:rPr>
          <w:rFonts w:ascii="Times New Roman" w:hAnsi="Times New Roman" w:cs="Times New Roman"/>
          <w:sz w:val="24"/>
          <w:szCs w:val="24"/>
        </w:rPr>
        <w:t>ale r</w:t>
      </w:r>
      <w:r w:rsidR="00D242A3" w:rsidRPr="005F7DB1">
        <w:rPr>
          <w:rFonts w:ascii="Times New Roman" w:hAnsi="Times New Roman" w:cs="Times New Roman"/>
          <w:sz w:val="24"/>
          <w:szCs w:val="24"/>
        </w:rPr>
        <w:t>i</w:t>
      </w:r>
      <w:r w:rsidR="00AA272E" w:rsidRPr="005F7DB1">
        <w:rPr>
          <w:rFonts w:ascii="Times New Roman" w:hAnsi="Times New Roman" w:cs="Times New Roman"/>
          <w:sz w:val="24"/>
          <w:szCs w:val="24"/>
        </w:rPr>
        <w:t>manda ad una dot</w:t>
      </w:r>
      <w:r w:rsidR="00D242A3" w:rsidRPr="005F7DB1">
        <w:rPr>
          <w:rFonts w:ascii="Times New Roman" w:hAnsi="Times New Roman" w:cs="Times New Roman"/>
          <w:sz w:val="24"/>
          <w:szCs w:val="24"/>
        </w:rPr>
        <w:t>t</w:t>
      </w:r>
      <w:r w:rsidR="00AA272E" w:rsidRPr="005F7DB1">
        <w:rPr>
          <w:rFonts w:ascii="Times New Roman" w:hAnsi="Times New Roman" w:cs="Times New Roman"/>
          <w:sz w:val="24"/>
          <w:szCs w:val="24"/>
        </w:rPr>
        <w:t>rina autorevole, que</w:t>
      </w:r>
      <w:r w:rsidR="00D242A3" w:rsidRPr="005F7DB1">
        <w:rPr>
          <w:rFonts w:ascii="Times New Roman" w:hAnsi="Times New Roman" w:cs="Times New Roman"/>
          <w:sz w:val="24"/>
          <w:szCs w:val="24"/>
        </w:rPr>
        <w:t>lla</w:t>
      </w:r>
      <w:r w:rsidR="00AA272E" w:rsidRPr="005F7DB1">
        <w:rPr>
          <w:rFonts w:ascii="Times New Roman" w:hAnsi="Times New Roman" w:cs="Times New Roman"/>
          <w:sz w:val="24"/>
          <w:szCs w:val="24"/>
        </w:rPr>
        <w:t xml:space="preserve"> di San Tommaso d’Aquino, che nella I</w:t>
      </w:r>
      <w:r w:rsidR="00D242A3" w:rsidRPr="005F7DB1">
        <w:rPr>
          <w:rFonts w:ascii="Times New Roman" w:hAnsi="Times New Roman" w:cs="Times New Roman"/>
          <w:sz w:val="24"/>
          <w:szCs w:val="24"/>
        </w:rPr>
        <w:t>-</w:t>
      </w:r>
      <w:r w:rsidR="00AA272E" w:rsidRPr="005F7DB1">
        <w:rPr>
          <w:rFonts w:ascii="Times New Roman" w:hAnsi="Times New Roman" w:cs="Times New Roman"/>
          <w:sz w:val="24"/>
          <w:szCs w:val="24"/>
        </w:rPr>
        <w:t xml:space="preserve">II della </w:t>
      </w:r>
      <w:r w:rsidR="00AA272E" w:rsidRPr="005F7DB1">
        <w:rPr>
          <w:rFonts w:ascii="Times New Roman" w:hAnsi="Times New Roman" w:cs="Times New Roman"/>
          <w:i/>
          <w:sz w:val="24"/>
          <w:szCs w:val="24"/>
        </w:rPr>
        <w:t>Summa</w:t>
      </w:r>
      <w:r w:rsidR="00AA272E" w:rsidRPr="005F7DB1">
        <w:rPr>
          <w:rFonts w:ascii="Times New Roman" w:hAnsi="Times New Roman" w:cs="Times New Roman"/>
          <w:sz w:val="24"/>
          <w:szCs w:val="24"/>
        </w:rPr>
        <w:t xml:space="preserve"> </w:t>
      </w:r>
      <w:proofErr w:type="spellStart"/>
      <w:r w:rsidR="00AA272E" w:rsidRPr="005F7DB1">
        <w:rPr>
          <w:rFonts w:ascii="Times New Roman" w:hAnsi="Times New Roman" w:cs="Times New Roman"/>
          <w:i/>
          <w:sz w:val="24"/>
          <w:szCs w:val="24"/>
        </w:rPr>
        <w:t>Theolog</w:t>
      </w:r>
      <w:r w:rsidR="00D242A3" w:rsidRPr="005F7DB1">
        <w:rPr>
          <w:rFonts w:ascii="Times New Roman" w:hAnsi="Times New Roman" w:cs="Times New Roman"/>
          <w:i/>
          <w:sz w:val="24"/>
          <w:szCs w:val="24"/>
        </w:rPr>
        <w:t>i</w:t>
      </w:r>
      <w:r w:rsidR="00AA272E" w:rsidRPr="005F7DB1">
        <w:rPr>
          <w:rFonts w:ascii="Times New Roman" w:hAnsi="Times New Roman" w:cs="Times New Roman"/>
          <w:i/>
          <w:sz w:val="24"/>
          <w:szCs w:val="24"/>
        </w:rPr>
        <w:t>ae</w:t>
      </w:r>
      <w:proofErr w:type="spellEnd"/>
      <w:r w:rsidR="00AA272E" w:rsidRPr="005F7DB1">
        <w:rPr>
          <w:rFonts w:ascii="Times New Roman" w:hAnsi="Times New Roman" w:cs="Times New Roman"/>
          <w:sz w:val="24"/>
          <w:szCs w:val="24"/>
        </w:rPr>
        <w:t xml:space="preserve">, nella </w:t>
      </w:r>
      <w:r w:rsidR="00AA272E" w:rsidRPr="005F7DB1">
        <w:rPr>
          <w:rFonts w:ascii="Times New Roman" w:hAnsi="Times New Roman" w:cs="Times New Roman"/>
          <w:i/>
          <w:sz w:val="24"/>
          <w:szCs w:val="24"/>
        </w:rPr>
        <w:t>q</w:t>
      </w:r>
      <w:r w:rsidR="00D242A3" w:rsidRPr="005F7DB1">
        <w:rPr>
          <w:rFonts w:ascii="Times New Roman" w:hAnsi="Times New Roman" w:cs="Times New Roman"/>
          <w:i/>
          <w:sz w:val="24"/>
          <w:szCs w:val="24"/>
        </w:rPr>
        <w:t>ua</w:t>
      </w:r>
      <w:r w:rsidR="00AA272E" w:rsidRPr="005F7DB1">
        <w:rPr>
          <w:rFonts w:ascii="Times New Roman" w:hAnsi="Times New Roman" w:cs="Times New Roman"/>
          <w:i/>
          <w:sz w:val="24"/>
          <w:szCs w:val="24"/>
        </w:rPr>
        <w:t>estio</w:t>
      </w:r>
      <w:r w:rsidR="00AA272E" w:rsidRPr="005F7DB1">
        <w:rPr>
          <w:rFonts w:ascii="Times New Roman" w:hAnsi="Times New Roman" w:cs="Times New Roman"/>
          <w:sz w:val="24"/>
          <w:szCs w:val="24"/>
        </w:rPr>
        <w:t xml:space="preserve"> 94, all’articolo 4 si chiede se la legge naturale sia unica per tutti. La risposta è </w:t>
      </w:r>
      <w:r w:rsidR="00AA272E" w:rsidRPr="005F7DB1">
        <w:rPr>
          <w:rFonts w:ascii="Times New Roman" w:hAnsi="Times New Roman" w:cs="Times New Roman"/>
          <w:sz w:val="24"/>
          <w:szCs w:val="24"/>
        </w:rPr>
        <w:lastRenderedPageBreak/>
        <w:t>affermativa, sulla base della citazio</w:t>
      </w:r>
      <w:r w:rsidR="00D242A3" w:rsidRPr="005F7DB1">
        <w:rPr>
          <w:rFonts w:ascii="Times New Roman" w:hAnsi="Times New Roman" w:cs="Times New Roman"/>
          <w:sz w:val="24"/>
          <w:szCs w:val="24"/>
        </w:rPr>
        <w:t>ne</w:t>
      </w:r>
      <w:r w:rsidR="00AA272E" w:rsidRPr="005F7DB1">
        <w:rPr>
          <w:rFonts w:ascii="Times New Roman" w:hAnsi="Times New Roman" w:cs="Times New Roman"/>
          <w:sz w:val="24"/>
          <w:szCs w:val="24"/>
        </w:rPr>
        <w:t xml:space="preserve"> </w:t>
      </w:r>
      <w:r w:rsidR="00D242A3" w:rsidRPr="005F7DB1">
        <w:rPr>
          <w:rFonts w:ascii="Times New Roman" w:hAnsi="Times New Roman" w:cs="Times New Roman"/>
          <w:i/>
          <w:sz w:val="24"/>
          <w:szCs w:val="24"/>
        </w:rPr>
        <w:t>d</w:t>
      </w:r>
      <w:r w:rsidR="00AA272E" w:rsidRPr="005F7DB1">
        <w:rPr>
          <w:rFonts w:ascii="Times New Roman" w:hAnsi="Times New Roman" w:cs="Times New Roman"/>
          <w:i/>
          <w:sz w:val="24"/>
          <w:szCs w:val="24"/>
        </w:rPr>
        <w:t>ell’</w:t>
      </w:r>
      <w:proofErr w:type="spellStart"/>
      <w:r w:rsidR="00AA272E" w:rsidRPr="005F7DB1">
        <w:rPr>
          <w:rFonts w:ascii="Times New Roman" w:hAnsi="Times New Roman" w:cs="Times New Roman"/>
          <w:i/>
          <w:sz w:val="24"/>
          <w:szCs w:val="24"/>
        </w:rPr>
        <w:t>auctoritas</w:t>
      </w:r>
      <w:proofErr w:type="spellEnd"/>
      <w:r w:rsidR="00AA272E" w:rsidRPr="005F7DB1">
        <w:rPr>
          <w:rFonts w:ascii="Times New Roman" w:hAnsi="Times New Roman" w:cs="Times New Roman"/>
          <w:sz w:val="24"/>
          <w:szCs w:val="24"/>
        </w:rPr>
        <w:t xml:space="preserve"> di San</w:t>
      </w:r>
      <w:r w:rsidR="00D242A3" w:rsidRPr="005F7DB1">
        <w:rPr>
          <w:rFonts w:ascii="Times New Roman" w:hAnsi="Times New Roman" w:cs="Times New Roman"/>
          <w:sz w:val="24"/>
          <w:szCs w:val="24"/>
        </w:rPr>
        <w:t>t’</w:t>
      </w:r>
      <w:r w:rsidR="00AA272E" w:rsidRPr="005F7DB1">
        <w:rPr>
          <w:rFonts w:ascii="Times New Roman" w:hAnsi="Times New Roman" w:cs="Times New Roman"/>
          <w:sz w:val="24"/>
          <w:szCs w:val="24"/>
        </w:rPr>
        <w:t xml:space="preserve"> Isidoro</w:t>
      </w:r>
      <w:r w:rsidR="005F7DB1" w:rsidRPr="005F7DB1">
        <w:rPr>
          <w:rStyle w:val="Rimandonotaapidipagina"/>
          <w:rFonts w:ascii="Times New Roman" w:hAnsi="Times New Roman" w:cs="Times New Roman"/>
          <w:sz w:val="24"/>
          <w:szCs w:val="24"/>
        </w:rPr>
        <w:footnoteReference w:id="39"/>
      </w:r>
      <w:r w:rsidR="00D242A3" w:rsidRPr="005F7DB1">
        <w:rPr>
          <w:rFonts w:ascii="Times New Roman" w:hAnsi="Times New Roman" w:cs="Times New Roman"/>
          <w:sz w:val="24"/>
          <w:szCs w:val="24"/>
        </w:rPr>
        <w:t>;</w:t>
      </w:r>
      <w:r w:rsidR="00AA272E" w:rsidRPr="005F7DB1">
        <w:rPr>
          <w:rFonts w:ascii="Times New Roman" w:hAnsi="Times New Roman" w:cs="Times New Roman"/>
          <w:sz w:val="24"/>
          <w:szCs w:val="24"/>
        </w:rPr>
        <w:t xml:space="preserve"> ma poi Tommaso precisa che la ragione specu</w:t>
      </w:r>
      <w:r w:rsidR="00D242A3" w:rsidRPr="005F7DB1">
        <w:rPr>
          <w:rFonts w:ascii="Times New Roman" w:hAnsi="Times New Roman" w:cs="Times New Roman"/>
          <w:sz w:val="24"/>
          <w:szCs w:val="24"/>
        </w:rPr>
        <w:t>l</w:t>
      </w:r>
      <w:r w:rsidR="00AA272E" w:rsidRPr="005F7DB1">
        <w:rPr>
          <w:rFonts w:ascii="Times New Roman" w:hAnsi="Times New Roman" w:cs="Times New Roman"/>
          <w:sz w:val="24"/>
          <w:szCs w:val="24"/>
        </w:rPr>
        <w:t>ativa si comporta in modo più arti</w:t>
      </w:r>
      <w:r w:rsidR="00D242A3" w:rsidRPr="005F7DB1">
        <w:rPr>
          <w:rFonts w:ascii="Times New Roman" w:hAnsi="Times New Roman" w:cs="Times New Roman"/>
          <w:sz w:val="24"/>
          <w:szCs w:val="24"/>
        </w:rPr>
        <w:t>co</w:t>
      </w:r>
      <w:r w:rsidR="00AA272E" w:rsidRPr="005F7DB1">
        <w:rPr>
          <w:rFonts w:ascii="Times New Roman" w:hAnsi="Times New Roman" w:cs="Times New Roman"/>
          <w:sz w:val="24"/>
          <w:szCs w:val="24"/>
        </w:rPr>
        <w:t>lato rispetto alla ragione partica. Infatti rispetto ai pri</w:t>
      </w:r>
      <w:r w:rsidR="00D242A3" w:rsidRPr="005F7DB1">
        <w:rPr>
          <w:rFonts w:ascii="Times New Roman" w:hAnsi="Times New Roman" w:cs="Times New Roman"/>
          <w:sz w:val="24"/>
          <w:szCs w:val="24"/>
        </w:rPr>
        <w:t>nci</w:t>
      </w:r>
      <w:r w:rsidR="00AA272E" w:rsidRPr="005F7DB1">
        <w:rPr>
          <w:rFonts w:ascii="Times New Roman" w:hAnsi="Times New Roman" w:cs="Times New Roman"/>
          <w:sz w:val="24"/>
          <w:szCs w:val="24"/>
        </w:rPr>
        <w:t>pi universali della ragione vi è una identica verità; nelle conclusio</w:t>
      </w:r>
      <w:r w:rsidR="002020C8" w:rsidRPr="005F7DB1">
        <w:rPr>
          <w:rFonts w:ascii="Times New Roman" w:hAnsi="Times New Roman" w:cs="Times New Roman"/>
          <w:sz w:val="24"/>
          <w:szCs w:val="24"/>
        </w:rPr>
        <w:t>ni</w:t>
      </w:r>
      <w:r w:rsidR="00AA272E" w:rsidRPr="005F7DB1">
        <w:rPr>
          <w:rFonts w:ascii="Times New Roman" w:hAnsi="Times New Roman" w:cs="Times New Roman"/>
          <w:sz w:val="24"/>
          <w:szCs w:val="24"/>
        </w:rPr>
        <w:t xml:space="preserve"> parti</w:t>
      </w:r>
      <w:r w:rsidR="002020C8" w:rsidRPr="005F7DB1">
        <w:rPr>
          <w:rFonts w:ascii="Times New Roman" w:hAnsi="Times New Roman" w:cs="Times New Roman"/>
          <w:sz w:val="24"/>
          <w:szCs w:val="24"/>
        </w:rPr>
        <w:t>co</w:t>
      </w:r>
      <w:r w:rsidR="00AA272E" w:rsidRPr="005F7DB1">
        <w:rPr>
          <w:rFonts w:ascii="Times New Roman" w:hAnsi="Times New Roman" w:cs="Times New Roman"/>
          <w:sz w:val="24"/>
          <w:szCs w:val="24"/>
        </w:rPr>
        <w:t>lari della ragione specu</w:t>
      </w:r>
      <w:r w:rsidR="002020C8" w:rsidRPr="005F7DB1">
        <w:rPr>
          <w:rFonts w:ascii="Times New Roman" w:hAnsi="Times New Roman" w:cs="Times New Roman"/>
          <w:sz w:val="24"/>
          <w:szCs w:val="24"/>
        </w:rPr>
        <w:t>la</w:t>
      </w:r>
      <w:r w:rsidR="00AA272E" w:rsidRPr="005F7DB1">
        <w:rPr>
          <w:rFonts w:ascii="Times New Roman" w:hAnsi="Times New Roman" w:cs="Times New Roman"/>
          <w:sz w:val="24"/>
          <w:szCs w:val="24"/>
        </w:rPr>
        <w:t>tiva, la verità è uguale per tutti, ma no</w:t>
      </w:r>
      <w:r w:rsidR="002020C8" w:rsidRPr="005F7DB1">
        <w:rPr>
          <w:rFonts w:ascii="Times New Roman" w:hAnsi="Times New Roman" w:cs="Times New Roman"/>
          <w:sz w:val="24"/>
          <w:szCs w:val="24"/>
        </w:rPr>
        <w:t>n</w:t>
      </w:r>
      <w:r w:rsidR="00AA272E" w:rsidRPr="005F7DB1">
        <w:rPr>
          <w:rFonts w:ascii="Times New Roman" w:hAnsi="Times New Roman" w:cs="Times New Roman"/>
          <w:sz w:val="24"/>
          <w:szCs w:val="24"/>
        </w:rPr>
        <w:t xml:space="preserve"> tutti la cono</w:t>
      </w:r>
      <w:r w:rsidR="002020C8" w:rsidRPr="005F7DB1">
        <w:rPr>
          <w:rFonts w:ascii="Times New Roman" w:hAnsi="Times New Roman" w:cs="Times New Roman"/>
          <w:sz w:val="24"/>
          <w:szCs w:val="24"/>
        </w:rPr>
        <w:t>s</w:t>
      </w:r>
      <w:r w:rsidR="00AA272E" w:rsidRPr="005F7DB1">
        <w:rPr>
          <w:rFonts w:ascii="Times New Roman" w:hAnsi="Times New Roman" w:cs="Times New Roman"/>
          <w:sz w:val="24"/>
          <w:szCs w:val="24"/>
        </w:rPr>
        <w:t>cono</w:t>
      </w:r>
      <w:r w:rsidR="002020C8" w:rsidRPr="005F7DB1">
        <w:rPr>
          <w:rFonts w:ascii="Times New Roman" w:hAnsi="Times New Roman" w:cs="Times New Roman"/>
          <w:sz w:val="24"/>
          <w:szCs w:val="24"/>
        </w:rPr>
        <w:t>, e abbiamo perciò delle leggi positive che non corrispondo all’ordine morale</w:t>
      </w:r>
      <w:r w:rsidR="00AA272E" w:rsidRPr="005F7DB1">
        <w:rPr>
          <w:rFonts w:ascii="Times New Roman" w:hAnsi="Times New Roman" w:cs="Times New Roman"/>
          <w:sz w:val="24"/>
          <w:szCs w:val="24"/>
        </w:rPr>
        <w:t>. A volte ci sono ostac</w:t>
      </w:r>
      <w:r w:rsidR="002020C8" w:rsidRPr="005F7DB1">
        <w:rPr>
          <w:rFonts w:ascii="Times New Roman" w:hAnsi="Times New Roman" w:cs="Times New Roman"/>
          <w:sz w:val="24"/>
          <w:szCs w:val="24"/>
        </w:rPr>
        <w:t>o</w:t>
      </w:r>
      <w:r w:rsidR="00AA272E" w:rsidRPr="005F7DB1">
        <w:rPr>
          <w:rFonts w:ascii="Times New Roman" w:hAnsi="Times New Roman" w:cs="Times New Roman"/>
          <w:sz w:val="24"/>
          <w:szCs w:val="24"/>
        </w:rPr>
        <w:t>li che noi oggi definiremmo culturali</w:t>
      </w:r>
      <w:r w:rsidR="002020C8" w:rsidRPr="005F7DB1">
        <w:rPr>
          <w:rFonts w:ascii="Times New Roman" w:hAnsi="Times New Roman" w:cs="Times New Roman"/>
          <w:sz w:val="24"/>
          <w:szCs w:val="24"/>
        </w:rPr>
        <w:t xml:space="preserve"> nella ricezione di tale ordine</w:t>
      </w:r>
      <w:r w:rsidR="00AA272E" w:rsidRPr="005F7DB1">
        <w:rPr>
          <w:rFonts w:ascii="Times New Roman" w:hAnsi="Times New Roman" w:cs="Times New Roman"/>
          <w:sz w:val="24"/>
          <w:szCs w:val="24"/>
        </w:rPr>
        <w:t xml:space="preserve">, come ad esempio quello a cui accenna la </w:t>
      </w:r>
      <w:r w:rsidR="00AA272E" w:rsidRPr="005F7DB1">
        <w:rPr>
          <w:rFonts w:ascii="Times New Roman" w:hAnsi="Times New Roman" w:cs="Times New Roman"/>
          <w:i/>
          <w:sz w:val="24"/>
          <w:szCs w:val="24"/>
        </w:rPr>
        <w:t>Summa</w:t>
      </w:r>
      <w:r w:rsidR="00AA272E" w:rsidRPr="005F7DB1">
        <w:rPr>
          <w:rFonts w:ascii="Times New Roman" w:hAnsi="Times New Roman" w:cs="Times New Roman"/>
          <w:sz w:val="24"/>
          <w:szCs w:val="24"/>
        </w:rPr>
        <w:t xml:space="preserve">: Giulio Cesare racconta nel </w:t>
      </w:r>
      <w:r w:rsidR="00AA272E" w:rsidRPr="005F7DB1">
        <w:rPr>
          <w:rFonts w:ascii="Times New Roman" w:hAnsi="Times New Roman" w:cs="Times New Roman"/>
          <w:i/>
          <w:sz w:val="24"/>
          <w:szCs w:val="24"/>
        </w:rPr>
        <w:t>De bello gallico</w:t>
      </w:r>
      <w:r w:rsidR="00AA272E" w:rsidRPr="005F7DB1">
        <w:rPr>
          <w:rFonts w:ascii="Times New Roman" w:hAnsi="Times New Roman" w:cs="Times New Roman"/>
          <w:sz w:val="24"/>
          <w:szCs w:val="24"/>
        </w:rPr>
        <w:t xml:space="preserve"> che i popoli germanici rite</w:t>
      </w:r>
      <w:r w:rsidR="002020C8" w:rsidRPr="005F7DB1">
        <w:rPr>
          <w:rFonts w:ascii="Times New Roman" w:hAnsi="Times New Roman" w:cs="Times New Roman"/>
          <w:sz w:val="24"/>
          <w:szCs w:val="24"/>
        </w:rPr>
        <w:t>ne</w:t>
      </w:r>
      <w:r w:rsidR="00AA272E" w:rsidRPr="005F7DB1">
        <w:rPr>
          <w:rFonts w:ascii="Times New Roman" w:hAnsi="Times New Roman" w:cs="Times New Roman"/>
          <w:sz w:val="24"/>
          <w:szCs w:val="24"/>
        </w:rPr>
        <w:t>v</w:t>
      </w:r>
      <w:r w:rsidR="002020C8" w:rsidRPr="005F7DB1">
        <w:rPr>
          <w:rFonts w:ascii="Times New Roman" w:hAnsi="Times New Roman" w:cs="Times New Roman"/>
          <w:sz w:val="24"/>
          <w:szCs w:val="24"/>
        </w:rPr>
        <w:t>ano</w:t>
      </w:r>
      <w:r w:rsidR="00AA272E" w:rsidRPr="005F7DB1">
        <w:rPr>
          <w:rFonts w:ascii="Times New Roman" w:hAnsi="Times New Roman" w:cs="Times New Roman"/>
          <w:sz w:val="24"/>
          <w:szCs w:val="24"/>
        </w:rPr>
        <w:t xml:space="preserve"> che il furto n</w:t>
      </w:r>
      <w:r w:rsidR="002020C8" w:rsidRPr="005F7DB1">
        <w:rPr>
          <w:rFonts w:ascii="Times New Roman" w:hAnsi="Times New Roman" w:cs="Times New Roman"/>
          <w:sz w:val="24"/>
          <w:szCs w:val="24"/>
        </w:rPr>
        <w:t>o</w:t>
      </w:r>
      <w:r w:rsidR="00AA272E" w:rsidRPr="005F7DB1">
        <w:rPr>
          <w:rFonts w:ascii="Times New Roman" w:hAnsi="Times New Roman" w:cs="Times New Roman"/>
          <w:sz w:val="24"/>
          <w:szCs w:val="24"/>
        </w:rPr>
        <w:t>n fosse un delitto. Infine ci sono le conclu</w:t>
      </w:r>
      <w:r w:rsidR="002020C8" w:rsidRPr="005F7DB1">
        <w:rPr>
          <w:rFonts w:ascii="Times New Roman" w:hAnsi="Times New Roman" w:cs="Times New Roman"/>
          <w:sz w:val="24"/>
          <w:szCs w:val="24"/>
        </w:rPr>
        <w:t>s</w:t>
      </w:r>
      <w:r w:rsidR="00AA272E" w:rsidRPr="005F7DB1">
        <w:rPr>
          <w:rFonts w:ascii="Times New Roman" w:hAnsi="Times New Roman" w:cs="Times New Roman"/>
          <w:sz w:val="24"/>
          <w:szCs w:val="24"/>
        </w:rPr>
        <w:t>ioni partic</w:t>
      </w:r>
      <w:r w:rsidR="002020C8" w:rsidRPr="005F7DB1">
        <w:rPr>
          <w:rFonts w:ascii="Times New Roman" w:hAnsi="Times New Roman" w:cs="Times New Roman"/>
          <w:sz w:val="24"/>
          <w:szCs w:val="24"/>
        </w:rPr>
        <w:t>o</w:t>
      </w:r>
      <w:r w:rsidR="00AA272E" w:rsidRPr="005F7DB1">
        <w:rPr>
          <w:rFonts w:ascii="Times New Roman" w:hAnsi="Times New Roman" w:cs="Times New Roman"/>
          <w:sz w:val="24"/>
          <w:szCs w:val="24"/>
        </w:rPr>
        <w:t>lari della ragione pratica, quelle che fa pr</w:t>
      </w:r>
      <w:r w:rsidR="002020C8" w:rsidRPr="005F7DB1">
        <w:rPr>
          <w:rFonts w:ascii="Times New Roman" w:hAnsi="Times New Roman" w:cs="Times New Roman"/>
          <w:sz w:val="24"/>
          <w:szCs w:val="24"/>
        </w:rPr>
        <w:t>op</w:t>
      </w:r>
      <w:r w:rsidR="00AA272E" w:rsidRPr="005F7DB1">
        <w:rPr>
          <w:rFonts w:ascii="Times New Roman" w:hAnsi="Times New Roman" w:cs="Times New Roman"/>
          <w:sz w:val="24"/>
          <w:szCs w:val="24"/>
        </w:rPr>
        <w:t>rie ogni c</w:t>
      </w:r>
      <w:r w:rsidR="002020C8" w:rsidRPr="005F7DB1">
        <w:rPr>
          <w:rFonts w:ascii="Times New Roman" w:hAnsi="Times New Roman" w:cs="Times New Roman"/>
          <w:sz w:val="24"/>
          <w:szCs w:val="24"/>
        </w:rPr>
        <w:t>o</w:t>
      </w:r>
      <w:r w:rsidR="00AA272E" w:rsidRPr="005F7DB1">
        <w:rPr>
          <w:rFonts w:ascii="Times New Roman" w:hAnsi="Times New Roman" w:cs="Times New Roman"/>
          <w:sz w:val="24"/>
          <w:szCs w:val="24"/>
        </w:rPr>
        <w:t>s</w:t>
      </w:r>
      <w:r w:rsidR="002020C8" w:rsidRPr="005F7DB1">
        <w:rPr>
          <w:rFonts w:ascii="Times New Roman" w:hAnsi="Times New Roman" w:cs="Times New Roman"/>
          <w:sz w:val="24"/>
          <w:szCs w:val="24"/>
        </w:rPr>
        <w:t>c</w:t>
      </w:r>
      <w:r w:rsidR="00AA272E" w:rsidRPr="005F7DB1">
        <w:rPr>
          <w:rFonts w:ascii="Times New Roman" w:hAnsi="Times New Roman" w:cs="Times New Roman"/>
          <w:sz w:val="24"/>
          <w:szCs w:val="24"/>
        </w:rPr>
        <w:t xml:space="preserve">ienza, non c’è una norma </w:t>
      </w:r>
      <w:r w:rsidR="002020C8" w:rsidRPr="005F7DB1">
        <w:rPr>
          <w:rFonts w:ascii="Times New Roman" w:hAnsi="Times New Roman" w:cs="Times New Roman"/>
          <w:sz w:val="24"/>
          <w:szCs w:val="24"/>
        </w:rPr>
        <w:t xml:space="preserve">percepita come </w:t>
      </w:r>
      <w:r w:rsidR="00AA272E" w:rsidRPr="005F7DB1">
        <w:rPr>
          <w:rFonts w:ascii="Times New Roman" w:hAnsi="Times New Roman" w:cs="Times New Roman"/>
          <w:sz w:val="24"/>
          <w:szCs w:val="24"/>
        </w:rPr>
        <w:t>identica per tutti</w:t>
      </w:r>
      <w:r w:rsidR="002020C8" w:rsidRPr="005F7DB1">
        <w:rPr>
          <w:rFonts w:ascii="Times New Roman" w:hAnsi="Times New Roman" w:cs="Times New Roman"/>
          <w:sz w:val="24"/>
          <w:szCs w:val="24"/>
        </w:rPr>
        <w:t xml:space="preserve"> </w:t>
      </w:r>
      <w:r w:rsidR="00AA272E" w:rsidRPr="005F7DB1">
        <w:rPr>
          <w:rFonts w:ascii="Times New Roman" w:hAnsi="Times New Roman" w:cs="Times New Roman"/>
          <w:sz w:val="24"/>
          <w:szCs w:val="24"/>
        </w:rPr>
        <w:t>e se è iden</w:t>
      </w:r>
      <w:r w:rsidR="002020C8" w:rsidRPr="005F7DB1">
        <w:rPr>
          <w:rFonts w:ascii="Times New Roman" w:hAnsi="Times New Roman" w:cs="Times New Roman"/>
          <w:sz w:val="24"/>
          <w:szCs w:val="24"/>
        </w:rPr>
        <w:t>t</w:t>
      </w:r>
      <w:r w:rsidR="00AA272E" w:rsidRPr="005F7DB1">
        <w:rPr>
          <w:rFonts w:ascii="Times New Roman" w:hAnsi="Times New Roman" w:cs="Times New Roman"/>
          <w:sz w:val="24"/>
          <w:szCs w:val="24"/>
        </w:rPr>
        <w:t>ica, non è cono</w:t>
      </w:r>
      <w:r w:rsidR="002020C8" w:rsidRPr="005F7DB1">
        <w:rPr>
          <w:rFonts w:ascii="Times New Roman" w:hAnsi="Times New Roman" w:cs="Times New Roman"/>
          <w:sz w:val="24"/>
          <w:szCs w:val="24"/>
        </w:rPr>
        <w:t>s</w:t>
      </w:r>
      <w:r w:rsidR="00AA272E" w:rsidRPr="005F7DB1">
        <w:rPr>
          <w:rFonts w:ascii="Times New Roman" w:hAnsi="Times New Roman" w:cs="Times New Roman"/>
          <w:sz w:val="24"/>
          <w:szCs w:val="24"/>
        </w:rPr>
        <w:t xml:space="preserve">ciuta allo stesso modo. </w:t>
      </w:r>
      <w:r w:rsidR="002020C8" w:rsidRPr="005F7DB1">
        <w:rPr>
          <w:rFonts w:ascii="Times New Roman" w:hAnsi="Times New Roman" w:cs="Times New Roman"/>
          <w:sz w:val="24"/>
          <w:szCs w:val="24"/>
        </w:rPr>
        <w:t>Conclude</w:t>
      </w:r>
      <w:r w:rsidR="00AA272E" w:rsidRPr="005F7DB1">
        <w:rPr>
          <w:rFonts w:ascii="Times New Roman" w:hAnsi="Times New Roman" w:cs="Times New Roman"/>
          <w:sz w:val="24"/>
          <w:szCs w:val="24"/>
        </w:rPr>
        <w:t xml:space="preserve"> Tommaso: “Per tu</w:t>
      </w:r>
      <w:r w:rsidR="002020C8" w:rsidRPr="005F7DB1">
        <w:rPr>
          <w:rFonts w:ascii="Times New Roman" w:hAnsi="Times New Roman" w:cs="Times New Roman"/>
          <w:sz w:val="24"/>
          <w:szCs w:val="24"/>
        </w:rPr>
        <w:t>t</w:t>
      </w:r>
      <w:r w:rsidR="00AA272E" w:rsidRPr="005F7DB1">
        <w:rPr>
          <w:rFonts w:ascii="Times New Roman" w:hAnsi="Times New Roman" w:cs="Times New Roman"/>
          <w:sz w:val="24"/>
          <w:szCs w:val="24"/>
        </w:rPr>
        <w:t xml:space="preserve">ti è vero e giusto agire secondo ragione”. </w:t>
      </w:r>
      <w:proofErr w:type="gramStart"/>
      <w:r w:rsidR="00AA272E" w:rsidRPr="005F7DB1">
        <w:rPr>
          <w:rFonts w:ascii="Times New Roman" w:hAnsi="Times New Roman" w:cs="Times New Roman"/>
          <w:sz w:val="24"/>
          <w:szCs w:val="24"/>
        </w:rPr>
        <w:t>E’</w:t>
      </w:r>
      <w:proofErr w:type="gramEnd"/>
      <w:r w:rsidR="00AA272E" w:rsidRPr="005F7DB1">
        <w:rPr>
          <w:rFonts w:ascii="Times New Roman" w:hAnsi="Times New Roman" w:cs="Times New Roman"/>
          <w:sz w:val="24"/>
          <w:szCs w:val="24"/>
        </w:rPr>
        <w:t xml:space="preserve"> questa la cos</w:t>
      </w:r>
      <w:r w:rsidR="002020C8" w:rsidRPr="005F7DB1">
        <w:rPr>
          <w:rFonts w:ascii="Times New Roman" w:hAnsi="Times New Roman" w:cs="Times New Roman"/>
          <w:sz w:val="24"/>
          <w:szCs w:val="24"/>
        </w:rPr>
        <w:t>i</w:t>
      </w:r>
      <w:r w:rsidR="00AA272E" w:rsidRPr="005F7DB1">
        <w:rPr>
          <w:rFonts w:ascii="Times New Roman" w:hAnsi="Times New Roman" w:cs="Times New Roman"/>
          <w:sz w:val="24"/>
          <w:szCs w:val="24"/>
        </w:rPr>
        <w:t>d</w:t>
      </w:r>
      <w:r w:rsidR="002020C8" w:rsidRPr="005F7DB1">
        <w:rPr>
          <w:rFonts w:ascii="Times New Roman" w:hAnsi="Times New Roman" w:cs="Times New Roman"/>
          <w:sz w:val="24"/>
          <w:szCs w:val="24"/>
        </w:rPr>
        <w:t>d</w:t>
      </w:r>
      <w:r w:rsidR="00AA272E" w:rsidRPr="005F7DB1">
        <w:rPr>
          <w:rFonts w:ascii="Times New Roman" w:hAnsi="Times New Roman" w:cs="Times New Roman"/>
          <w:sz w:val="24"/>
          <w:szCs w:val="24"/>
        </w:rPr>
        <w:t>etta “norma prossi</w:t>
      </w:r>
      <w:r w:rsidR="002020C8" w:rsidRPr="005F7DB1">
        <w:rPr>
          <w:rFonts w:ascii="Times New Roman" w:hAnsi="Times New Roman" w:cs="Times New Roman"/>
          <w:sz w:val="24"/>
          <w:szCs w:val="24"/>
        </w:rPr>
        <w:t>m</w:t>
      </w:r>
      <w:r w:rsidR="00AA272E" w:rsidRPr="005F7DB1">
        <w:rPr>
          <w:rFonts w:ascii="Times New Roman" w:hAnsi="Times New Roman" w:cs="Times New Roman"/>
          <w:sz w:val="24"/>
          <w:szCs w:val="24"/>
        </w:rPr>
        <w:t xml:space="preserve">a di moralità” </w:t>
      </w:r>
      <w:r w:rsidR="002020C8" w:rsidRPr="005F7DB1">
        <w:rPr>
          <w:rFonts w:ascii="Times New Roman" w:hAnsi="Times New Roman" w:cs="Times New Roman"/>
          <w:sz w:val="24"/>
          <w:szCs w:val="24"/>
        </w:rPr>
        <w:t>percepita dalla</w:t>
      </w:r>
      <w:r w:rsidR="00AA272E" w:rsidRPr="005F7DB1">
        <w:rPr>
          <w:rFonts w:ascii="Times New Roman" w:hAnsi="Times New Roman" w:cs="Times New Roman"/>
          <w:sz w:val="24"/>
          <w:szCs w:val="24"/>
        </w:rPr>
        <w:t xml:space="preserve"> nostra coscienza, che si avvicinerà ai principi universali e alle co</w:t>
      </w:r>
      <w:r w:rsidR="002020C8" w:rsidRPr="005F7DB1">
        <w:rPr>
          <w:rFonts w:ascii="Times New Roman" w:hAnsi="Times New Roman" w:cs="Times New Roman"/>
          <w:sz w:val="24"/>
          <w:szCs w:val="24"/>
        </w:rPr>
        <w:t>nc</w:t>
      </w:r>
      <w:r w:rsidR="00AA272E" w:rsidRPr="005F7DB1">
        <w:rPr>
          <w:rFonts w:ascii="Times New Roman" w:hAnsi="Times New Roman" w:cs="Times New Roman"/>
          <w:sz w:val="24"/>
          <w:szCs w:val="24"/>
        </w:rPr>
        <w:t>lusioni parti</w:t>
      </w:r>
      <w:r w:rsidR="002020C8" w:rsidRPr="005F7DB1">
        <w:rPr>
          <w:rFonts w:ascii="Times New Roman" w:hAnsi="Times New Roman" w:cs="Times New Roman"/>
          <w:sz w:val="24"/>
          <w:szCs w:val="24"/>
        </w:rPr>
        <w:t>co</w:t>
      </w:r>
      <w:r w:rsidR="00AA272E" w:rsidRPr="005F7DB1">
        <w:rPr>
          <w:rFonts w:ascii="Times New Roman" w:hAnsi="Times New Roman" w:cs="Times New Roman"/>
          <w:sz w:val="24"/>
          <w:szCs w:val="24"/>
        </w:rPr>
        <w:t>lari, nella misura in cui la nostra ragione sarà rischiarat</w:t>
      </w:r>
      <w:r w:rsidR="002020C8" w:rsidRPr="005F7DB1">
        <w:rPr>
          <w:rFonts w:ascii="Times New Roman" w:hAnsi="Times New Roman" w:cs="Times New Roman"/>
          <w:sz w:val="24"/>
          <w:szCs w:val="24"/>
        </w:rPr>
        <w:t>a</w:t>
      </w:r>
      <w:r w:rsidR="00AA272E" w:rsidRPr="005F7DB1">
        <w:rPr>
          <w:rFonts w:ascii="Times New Roman" w:hAnsi="Times New Roman" w:cs="Times New Roman"/>
          <w:sz w:val="24"/>
          <w:szCs w:val="24"/>
        </w:rPr>
        <w:t xml:space="preserve"> dalla verità.</w:t>
      </w:r>
    </w:p>
    <w:p w:rsidR="00C26FFF" w:rsidRPr="005F7DB1" w:rsidRDefault="00AA272E" w:rsidP="009A7F29">
      <w:pPr>
        <w:jc w:val="both"/>
        <w:rPr>
          <w:rFonts w:ascii="Times New Roman" w:hAnsi="Times New Roman" w:cs="Times New Roman"/>
          <w:sz w:val="24"/>
          <w:szCs w:val="24"/>
        </w:rPr>
      </w:pPr>
      <w:r w:rsidRPr="005F7DB1">
        <w:rPr>
          <w:rFonts w:ascii="Times New Roman" w:hAnsi="Times New Roman" w:cs="Times New Roman"/>
          <w:sz w:val="24"/>
          <w:szCs w:val="24"/>
        </w:rPr>
        <w:t>Da questo discernimento scat</w:t>
      </w:r>
      <w:r w:rsidR="002020C8" w:rsidRPr="005F7DB1">
        <w:rPr>
          <w:rFonts w:ascii="Times New Roman" w:hAnsi="Times New Roman" w:cs="Times New Roman"/>
          <w:sz w:val="24"/>
          <w:szCs w:val="24"/>
        </w:rPr>
        <w:t>u</w:t>
      </w:r>
      <w:r w:rsidRPr="005F7DB1">
        <w:rPr>
          <w:rFonts w:ascii="Times New Roman" w:hAnsi="Times New Roman" w:cs="Times New Roman"/>
          <w:sz w:val="24"/>
          <w:szCs w:val="24"/>
        </w:rPr>
        <w:t>r</w:t>
      </w:r>
      <w:r w:rsidR="002020C8" w:rsidRPr="005F7DB1">
        <w:rPr>
          <w:rFonts w:ascii="Times New Roman" w:hAnsi="Times New Roman" w:cs="Times New Roman"/>
          <w:sz w:val="24"/>
          <w:szCs w:val="24"/>
        </w:rPr>
        <w:t>i</w:t>
      </w:r>
      <w:r w:rsidRPr="005F7DB1">
        <w:rPr>
          <w:rFonts w:ascii="Times New Roman" w:hAnsi="Times New Roman" w:cs="Times New Roman"/>
          <w:sz w:val="24"/>
          <w:szCs w:val="24"/>
        </w:rPr>
        <w:t>sce l’in</w:t>
      </w:r>
      <w:r w:rsidR="002020C8" w:rsidRPr="005F7DB1">
        <w:rPr>
          <w:rFonts w:ascii="Times New Roman" w:hAnsi="Times New Roman" w:cs="Times New Roman"/>
          <w:sz w:val="24"/>
          <w:szCs w:val="24"/>
        </w:rPr>
        <w:t>t</w:t>
      </w:r>
      <w:r w:rsidRPr="005F7DB1">
        <w:rPr>
          <w:rFonts w:ascii="Times New Roman" w:hAnsi="Times New Roman" w:cs="Times New Roman"/>
          <w:sz w:val="24"/>
          <w:szCs w:val="24"/>
        </w:rPr>
        <w:t>egrazione nella vita ecclesiale delle p</w:t>
      </w:r>
      <w:r w:rsidR="002020C8" w:rsidRPr="005F7DB1">
        <w:rPr>
          <w:rFonts w:ascii="Times New Roman" w:hAnsi="Times New Roman" w:cs="Times New Roman"/>
          <w:sz w:val="24"/>
          <w:szCs w:val="24"/>
        </w:rPr>
        <w:t>e</w:t>
      </w:r>
      <w:r w:rsidRPr="005F7DB1">
        <w:rPr>
          <w:rFonts w:ascii="Times New Roman" w:hAnsi="Times New Roman" w:cs="Times New Roman"/>
          <w:sz w:val="24"/>
          <w:szCs w:val="24"/>
        </w:rPr>
        <w:t>rso</w:t>
      </w:r>
      <w:r w:rsidR="002020C8" w:rsidRPr="005F7DB1">
        <w:rPr>
          <w:rFonts w:ascii="Times New Roman" w:hAnsi="Times New Roman" w:cs="Times New Roman"/>
          <w:sz w:val="24"/>
          <w:szCs w:val="24"/>
        </w:rPr>
        <w:t>ne</w:t>
      </w:r>
      <w:r w:rsidRPr="005F7DB1">
        <w:rPr>
          <w:rFonts w:ascii="Times New Roman" w:hAnsi="Times New Roman" w:cs="Times New Roman"/>
          <w:sz w:val="24"/>
          <w:szCs w:val="24"/>
        </w:rPr>
        <w:t xml:space="preserve"> che nella loro es</w:t>
      </w:r>
      <w:r w:rsidR="002020C8" w:rsidRPr="005F7DB1">
        <w:rPr>
          <w:rFonts w:ascii="Times New Roman" w:hAnsi="Times New Roman" w:cs="Times New Roman"/>
          <w:sz w:val="24"/>
          <w:szCs w:val="24"/>
        </w:rPr>
        <w:t>iste</w:t>
      </w:r>
      <w:r w:rsidRPr="005F7DB1">
        <w:rPr>
          <w:rFonts w:ascii="Times New Roman" w:hAnsi="Times New Roman" w:cs="Times New Roman"/>
          <w:sz w:val="24"/>
          <w:szCs w:val="24"/>
        </w:rPr>
        <w:t>nza sperim</w:t>
      </w:r>
      <w:r w:rsidR="002020C8" w:rsidRPr="005F7DB1">
        <w:rPr>
          <w:rFonts w:ascii="Times New Roman" w:hAnsi="Times New Roman" w:cs="Times New Roman"/>
          <w:sz w:val="24"/>
          <w:szCs w:val="24"/>
        </w:rPr>
        <w:t>e</w:t>
      </w:r>
      <w:r w:rsidRPr="005F7DB1">
        <w:rPr>
          <w:rFonts w:ascii="Times New Roman" w:hAnsi="Times New Roman" w:cs="Times New Roman"/>
          <w:sz w:val="24"/>
          <w:szCs w:val="24"/>
        </w:rPr>
        <w:t>ntano l’incomp</w:t>
      </w:r>
      <w:r w:rsidR="002020C8" w:rsidRPr="005F7DB1">
        <w:rPr>
          <w:rFonts w:ascii="Times New Roman" w:hAnsi="Times New Roman" w:cs="Times New Roman"/>
          <w:sz w:val="24"/>
          <w:szCs w:val="24"/>
        </w:rPr>
        <w:t>i</w:t>
      </w:r>
      <w:r w:rsidRPr="005F7DB1">
        <w:rPr>
          <w:rFonts w:ascii="Times New Roman" w:hAnsi="Times New Roman" w:cs="Times New Roman"/>
          <w:sz w:val="24"/>
          <w:szCs w:val="24"/>
        </w:rPr>
        <w:t>ut</w:t>
      </w:r>
      <w:r w:rsidR="002020C8" w:rsidRPr="005F7DB1">
        <w:rPr>
          <w:rFonts w:ascii="Times New Roman" w:hAnsi="Times New Roman" w:cs="Times New Roman"/>
          <w:sz w:val="24"/>
          <w:szCs w:val="24"/>
        </w:rPr>
        <w:t>e</w:t>
      </w:r>
      <w:r w:rsidRPr="005F7DB1">
        <w:rPr>
          <w:rFonts w:ascii="Times New Roman" w:hAnsi="Times New Roman" w:cs="Times New Roman"/>
          <w:sz w:val="24"/>
          <w:szCs w:val="24"/>
        </w:rPr>
        <w:t>zza e la fragilità. Tale integrazio</w:t>
      </w:r>
      <w:r w:rsidR="002020C8" w:rsidRPr="005F7DB1">
        <w:rPr>
          <w:rFonts w:ascii="Times New Roman" w:hAnsi="Times New Roman" w:cs="Times New Roman"/>
          <w:sz w:val="24"/>
          <w:szCs w:val="24"/>
        </w:rPr>
        <w:t>n</w:t>
      </w:r>
      <w:r w:rsidRPr="005F7DB1">
        <w:rPr>
          <w:rFonts w:ascii="Times New Roman" w:hAnsi="Times New Roman" w:cs="Times New Roman"/>
          <w:sz w:val="24"/>
          <w:szCs w:val="24"/>
        </w:rPr>
        <w:t>e è il fine past</w:t>
      </w:r>
      <w:r w:rsidR="002020C8" w:rsidRPr="005F7DB1">
        <w:rPr>
          <w:rFonts w:ascii="Times New Roman" w:hAnsi="Times New Roman" w:cs="Times New Roman"/>
          <w:sz w:val="24"/>
          <w:szCs w:val="24"/>
        </w:rPr>
        <w:t>o</w:t>
      </w:r>
      <w:r w:rsidRPr="005F7DB1">
        <w:rPr>
          <w:rFonts w:ascii="Times New Roman" w:hAnsi="Times New Roman" w:cs="Times New Roman"/>
          <w:sz w:val="24"/>
          <w:szCs w:val="24"/>
        </w:rPr>
        <w:t>rale a cui tendono discernim</w:t>
      </w:r>
      <w:r w:rsidR="002020C8" w:rsidRPr="005F7DB1">
        <w:rPr>
          <w:rFonts w:ascii="Times New Roman" w:hAnsi="Times New Roman" w:cs="Times New Roman"/>
          <w:sz w:val="24"/>
          <w:szCs w:val="24"/>
        </w:rPr>
        <w:t>e</w:t>
      </w:r>
      <w:r w:rsidRPr="005F7DB1">
        <w:rPr>
          <w:rFonts w:ascii="Times New Roman" w:hAnsi="Times New Roman" w:cs="Times New Roman"/>
          <w:sz w:val="24"/>
          <w:szCs w:val="24"/>
        </w:rPr>
        <w:t>nto e accomp</w:t>
      </w:r>
      <w:r w:rsidR="002020C8" w:rsidRPr="005F7DB1">
        <w:rPr>
          <w:rFonts w:ascii="Times New Roman" w:hAnsi="Times New Roman" w:cs="Times New Roman"/>
          <w:sz w:val="24"/>
          <w:szCs w:val="24"/>
        </w:rPr>
        <w:t>ag</w:t>
      </w:r>
      <w:r w:rsidRPr="005F7DB1">
        <w:rPr>
          <w:rFonts w:ascii="Times New Roman" w:hAnsi="Times New Roman" w:cs="Times New Roman"/>
          <w:sz w:val="24"/>
          <w:szCs w:val="24"/>
        </w:rPr>
        <w:t>n</w:t>
      </w:r>
      <w:r w:rsidR="002020C8" w:rsidRPr="005F7DB1">
        <w:rPr>
          <w:rFonts w:ascii="Times New Roman" w:hAnsi="Times New Roman" w:cs="Times New Roman"/>
          <w:sz w:val="24"/>
          <w:szCs w:val="24"/>
        </w:rPr>
        <w:t>a</w:t>
      </w:r>
      <w:r w:rsidRPr="005F7DB1">
        <w:rPr>
          <w:rFonts w:ascii="Times New Roman" w:hAnsi="Times New Roman" w:cs="Times New Roman"/>
          <w:sz w:val="24"/>
          <w:szCs w:val="24"/>
        </w:rPr>
        <w:t>mento: è la legge sup</w:t>
      </w:r>
      <w:r w:rsidR="002020C8" w:rsidRPr="005F7DB1">
        <w:rPr>
          <w:rFonts w:ascii="Times New Roman" w:hAnsi="Times New Roman" w:cs="Times New Roman"/>
          <w:sz w:val="24"/>
          <w:szCs w:val="24"/>
        </w:rPr>
        <w:t>rema</w:t>
      </w:r>
      <w:r w:rsidRPr="005F7DB1">
        <w:rPr>
          <w:rFonts w:ascii="Times New Roman" w:hAnsi="Times New Roman" w:cs="Times New Roman"/>
          <w:sz w:val="24"/>
          <w:szCs w:val="24"/>
        </w:rPr>
        <w:t xml:space="preserve"> della </w:t>
      </w:r>
      <w:proofErr w:type="spellStart"/>
      <w:r w:rsidRPr="005F7DB1">
        <w:rPr>
          <w:rFonts w:ascii="Times New Roman" w:hAnsi="Times New Roman" w:cs="Times New Roman"/>
          <w:i/>
          <w:sz w:val="24"/>
          <w:szCs w:val="24"/>
        </w:rPr>
        <w:t>sa</w:t>
      </w:r>
      <w:r w:rsidR="002020C8" w:rsidRPr="005F7DB1">
        <w:rPr>
          <w:rFonts w:ascii="Times New Roman" w:hAnsi="Times New Roman" w:cs="Times New Roman"/>
          <w:i/>
          <w:sz w:val="24"/>
          <w:szCs w:val="24"/>
        </w:rPr>
        <w:t>l</w:t>
      </w:r>
      <w:r w:rsidRPr="005F7DB1">
        <w:rPr>
          <w:rFonts w:ascii="Times New Roman" w:hAnsi="Times New Roman" w:cs="Times New Roman"/>
          <w:i/>
          <w:sz w:val="24"/>
          <w:szCs w:val="24"/>
        </w:rPr>
        <w:t>us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animarum</w:t>
      </w:r>
      <w:proofErr w:type="spellEnd"/>
      <w:r w:rsidR="00D242A3" w:rsidRPr="005F7DB1">
        <w:rPr>
          <w:rFonts w:ascii="Times New Roman" w:hAnsi="Times New Roman" w:cs="Times New Roman"/>
          <w:sz w:val="24"/>
          <w:szCs w:val="24"/>
        </w:rPr>
        <w:t xml:space="preserve">. </w:t>
      </w:r>
      <w:r w:rsidR="002020C8" w:rsidRPr="005F7DB1">
        <w:rPr>
          <w:rFonts w:ascii="Times New Roman" w:hAnsi="Times New Roman" w:cs="Times New Roman"/>
          <w:sz w:val="24"/>
          <w:szCs w:val="24"/>
        </w:rPr>
        <w:t>S</w:t>
      </w:r>
      <w:r w:rsidR="00D242A3" w:rsidRPr="005F7DB1">
        <w:rPr>
          <w:rFonts w:ascii="Times New Roman" w:hAnsi="Times New Roman" w:cs="Times New Roman"/>
          <w:sz w:val="24"/>
          <w:szCs w:val="24"/>
        </w:rPr>
        <w:t>ono diverse le forme di integrazione, ma n</w:t>
      </w:r>
      <w:r w:rsidR="002020C8" w:rsidRPr="005F7DB1">
        <w:rPr>
          <w:rFonts w:ascii="Times New Roman" w:hAnsi="Times New Roman" w:cs="Times New Roman"/>
          <w:sz w:val="24"/>
          <w:szCs w:val="24"/>
        </w:rPr>
        <w:t>o</w:t>
      </w:r>
      <w:r w:rsidR="00D242A3" w:rsidRPr="005F7DB1">
        <w:rPr>
          <w:rFonts w:ascii="Times New Roman" w:hAnsi="Times New Roman" w:cs="Times New Roman"/>
          <w:sz w:val="24"/>
          <w:szCs w:val="24"/>
        </w:rPr>
        <w:t>n possiamo</w:t>
      </w:r>
      <w:r w:rsidR="002020C8" w:rsidRPr="005F7DB1">
        <w:rPr>
          <w:rFonts w:ascii="Times New Roman" w:hAnsi="Times New Roman" w:cs="Times New Roman"/>
          <w:sz w:val="24"/>
          <w:szCs w:val="24"/>
        </w:rPr>
        <w:t xml:space="preserve"> </w:t>
      </w:r>
      <w:r w:rsidR="00D242A3" w:rsidRPr="005F7DB1">
        <w:rPr>
          <w:rFonts w:ascii="Times New Roman" w:hAnsi="Times New Roman" w:cs="Times New Roman"/>
          <w:sz w:val="24"/>
          <w:szCs w:val="24"/>
        </w:rPr>
        <w:t>sottra</w:t>
      </w:r>
      <w:r w:rsidR="002020C8" w:rsidRPr="005F7DB1">
        <w:rPr>
          <w:rFonts w:ascii="Times New Roman" w:hAnsi="Times New Roman" w:cs="Times New Roman"/>
          <w:sz w:val="24"/>
          <w:szCs w:val="24"/>
        </w:rPr>
        <w:t>r</w:t>
      </w:r>
      <w:r w:rsidR="00D242A3" w:rsidRPr="005F7DB1">
        <w:rPr>
          <w:rFonts w:ascii="Times New Roman" w:hAnsi="Times New Roman" w:cs="Times New Roman"/>
          <w:sz w:val="24"/>
          <w:szCs w:val="24"/>
        </w:rPr>
        <w:t>ci al</w:t>
      </w:r>
      <w:r w:rsidR="002020C8" w:rsidRPr="005F7DB1">
        <w:rPr>
          <w:rFonts w:ascii="Times New Roman" w:hAnsi="Times New Roman" w:cs="Times New Roman"/>
          <w:sz w:val="24"/>
          <w:szCs w:val="24"/>
        </w:rPr>
        <w:t>la</w:t>
      </w:r>
      <w:r w:rsidR="00D242A3" w:rsidRPr="005F7DB1">
        <w:rPr>
          <w:rFonts w:ascii="Times New Roman" w:hAnsi="Times New Roman" w:cs="Times New Roman"/>
          <w:sz w:val="24"/>
          <w:szCs w:val="24"/>
        </w:rPr>
        <w:t xml:space="preserve"> verità di alcu</w:t>
      </w:r>
      <w:r w:rsidR="002020C8"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espressioni: se non si è s</w:t>
      </w:r>
      <w:r w:rsidR="002020C8" w:rsidRPr="005F7DB1">
        <w:rPr>
          <w:rFonts w:ascii="Times New Roman" w:hAnsi="Times New Roman" w:cs="Times New Roman"/>
          <w:sz w:val="24"/>
          <w:szCs w:val="24"/>
        </w:rPr>
        <w:t>o</w:t>
      </w:r>
      <w:r w:rsidR="00D242A3" w:rsidRPr="005F7DB1">
        <w:rPr>
          <w:rFonts w:ascii="Times New Roman" w:hAnsi="Times New Roman" w:cs="Times New Roman"/>
          <w:sz w:val="24"/>
          <w:szCs w:val="24"/>
        </w:rPr>
        <w:t>ggettivam</w:t>
      </w:r>
      <w:r w:rsidR="002020C8" w:rsidRPr="005F7DB1">
        <w:rPr>
          <w:rFonts w:ascii="Times New Roman" w:hAnsi="Times New Roman" w:cs="Times New Roman"/>
          <w:sz w:val="24"/>
          <w:szCs w:val="24"/>
        </w:rPr>
        <w:t>e</w:t>
      </w:r>
      <w:r w:rsidR="00D242A3" w:rsidRPr="005F7DB1">
        <w:rPr>
          <w:rFonts w:ascii="Times New Roman" w:hAnsi="Times New Roman" w:cs="Times New Roman"/>
          <w:sz w:val="24"/>
          <w:szCs w:val="24"/>
        </w:rPr>
        <w:t>nte colpevoli, anche entro una situa</w:t>
      </w:r>
      <w:r w:rsidR="002020C8" w:rsidRPr="005F7DB1">
        <w:rPr>
          <w:rFonts w:ascii="Times New Roman" w:hAnsi="Times New Roman" w:cs="Times New Roman"/>
          <w:sz w:val="24"/>
          <w:szCs w:val="24"/>
        </w:rPr>
        <w:t>z</w:t>
      </w:r>
      <w:r w:rsidR="00D242A3" w:rsidRPr="005F7DB1">
        <w:rPr>
          <w:rFonts w:ascii="Times New Roman" w:hAnsi="Times New Roman" w:cs="Times New Roman"/>
          <w:sz w:val="24"/>
          <w:szCs w:val="24"/>
        </w:rPr>
        <w:t>io</w:t>
      </w:r>
      <w:r w:rsidR="002020C8" w:rsidRPr="005F7DB1">
        <w:rPr>
          <w:rFonts w:ascii="Times New Roman" w:hAnsi="Times New Roman" w:cs="Times New Roman"/>
          <w:sz w:val="24"/>
          <w:szCs w:val="24"/>
        </w:rPr>
        <w:t>n</w:t>
      </w:r>
      <w:r w:rsidR="00D242A3" w:rsidRPr="005F7DB1">
        <w:rPr>
          <w:rFonts w:ascii="Times New Roman" w:hAnsi="Times New Roman" w:cs="Times New Roman"/>
          <w:sz w:val="24"/>
          <w:szCs w:val="24"/>
        </w:rPr>
        <w:t>e oggettiva, si potrebbe vivere in g</w:t>
      </w:r>
      <w:r w:rsidR="002020C8" w:rsidRPr="005F7DB1">
        <w:rPr>
          <w:rFonts w:ascii="Times New Roman" w:hAnsi="Times New Roman" w:cs="Times New Roman"/>
          <w:sz w:val="24"/>
          <w:szCs w:val="24"/>
        </w:rPr>
        <w:t>r</w:t>
      </w:r>
      <w:r w:rsidR="00D242A3" w:rsidRPr="005F7DB1">
        <w:rPr>
          <w:rFonts w:ascii="Times New Roman" w:hAnsi="Times New Roman" w:cs="Times New Roman"/>
          <w:sz w:val="24"/>
          <w:szCs w:val="24"/>
        </w:rPr>
        <w:t>azia di Dio, ricev</w:t>
      </w:r>
      <w:r w:rsidR="002020C8" w:rsidRPr="005F7DB1">
        <w:rPr>
          <w:rFonts w:ascii="Times New Roman" w:hAnsi="Times New Roman" w:cs="Times New Roman"/>
          <w:sz w:val="24"/>
          <w:szCs w:val="24"/>
        </w:rPr>
        <w:t>e</w:t>
      </w:r>
      <w:r w:rsidR="00D242A3" w:rsidRPr="005F7DB1">
        <w:rPr>
          <w:rFonts w:ascii="Times New Roman" w:hAnsi="Times New Roman" w:cs="Times New Roman"/>
          <w:sz w:val="24"/>
          <w:szCs w:val="24"/>
        </w:rPr>
        <w:t xml:space="preserve">ndo anche l’aiuto della Chiesa. In certi casi, afferma la nota 351, </w:t>
      </w:r>
      <w:r w:rsidR="002020C8" w:rsidRPr="005F7DB1">
        <w:rPr>
          <w:rFonts w:ascii="Times New Roman" w:hAnsi="Times New Roman" w:cs="Times New Roman"/>
          <w:sz w:val="24"/>
          <w:szCs w:val="24"/>
        </w:rPr>
        <w:t xml:space="preserve">si può ricevere </w:t>
      </w:r>
      <w:r w:rsidR="00D242A3" w:rsidRPr="005F7DB1">
        <w:rPr>
          <w:rFonts w:ascii="Times New Roman" w:hAnsi="Times New Roman" w:cs="Times New Roman"/>
          <w:sz w:val="24"/>
          <w:szCs w:val="24"/>
        </w:rPr>
        <w:t>anche l’aiuto dei Sacramenti, e sia fa riferi</w:t>
      </w:r>
      <w:r w:rsidR="002020C8" w:rsidRPr="005F7DB1">
        <w:rPr>
          <w:rFonts w:ascii="Times New Roman" w:hAnsi="Times New Roman" w:cs="Times New Roman"/>
          <w:sz w:val="24"/>
          <w:szCs w:val="24"/>
        </w:rPr>
        <w:t>m</w:t>
      </w:r>
      <w:r w:rsidR="00D242A3" w:rsidRPr="005F7DB1">
        <w:rPr>
          <w:rFonts w:ascii="Times New Roman" w:hAnsi="Times New Roman" w:cs="Times New Roman"/>
          <w:sz w:val="24"/>
          <w:szCs w:val="24"/>
        </w:rPr>
        <w:t xml:space="preserve">ento alla Penitenza e alla Eucarestia “non premio per i perfetti, ma </w:t>
      </w:r>
      <w:r w:rsidR="002020C8" w:rsidRPr="005F7DB1">
        <w:rPr>
          <w:rFonts w:ascii="Times New Roman" w:hAnsi="Times New Roman" w:cs="Times New Roman"/>
          <w:sz w:val="24"/>
          <w:szCs w:val="24"/>
        </w:rPr>
        <w:t>g</w:t>
      </w:r>
      <w:r w:rsidR="00D242A3" w:rsidRPr="005F7DB1">
        <w:rPr>
          <w:rFonts w:ascii="Times New Roman" w:hAnsi="Times New Roman" w:cs="Times New Roman"/>
          <w:sz w:val="24"/>
          <w:szCs w:val="24"/>
        </w:rPr>
        <w:t>en</w:t>
      </w:r>
      <w:r w:rsidR="002020C8" w:rsidRPr="005F7DB1">
        <w:rPr>
          <w:rFonts w:ascii="Times New Roman" w:hAnsi="Times New Roman" w:cs="Times New Roman"/>
          <w:sz w:val="24"/>
          <w:szCs w:val="24"/>
        </w:rPr>
        <w:t>e</w:t>
      </w:r>
      <w:r w:rsidR="00D242A3" w:rsidRPr="005F7DB1">
        <w:rPr>
          <w:rFonts w:ascii="Times New Roman" w:hAnsi="Times New Roman" w:cs="Times New Roman"/>
          <w:sz w:val="24"/>
          <w:szCs w:val="24"/>
        </w:rPr>
        <w:t>roso rimedio</w:t>
      </w:r>
      <w:r w:rsidR="002020C8" w:rsidRPr="005F7DB1">
        <w:rPr>
          <w:rFonts w:ascii="Times New Roman" w:hAnsi="Times New Roman" w:cs="Times New Roman"/>
          <w:sz w:val="24"/>
          <w:szCs w:val="24"/>
        </w:rPr>
        <w:t xml:space="preserve"> </w:t>
      </w:r>
      <w:r w:rsidR="00D242A3" w:rsidRPr="005F7DB1">
        <w:rPr>
          <w:rFonts w:ascii="Times New Roman" w:hAnsi="Times New Roman" w:cs="Times New Roman"/>
          <w:sz w:val="24"/>
          <w:szCs w:val="24"/>
        </w:rPr>
        <w:t xml:space="preserve">e alimento per i deboli. </w:t>
      </w:r>
      <w:r w:rsidR="002020C8" w:rsidRPr="005F7DB1">
        <w:rPr>
          <w:rFonts w:ascii="Times New Roman" w:hAnsi="Times New Roman" w:cs="Times New Roman"/>
          <w:sz w:val="24"/>
          <w:szCs w:val="24"/>
        </w:rPr>
        <w:t>L’</w:t>
      </w:r>
      <w:r w:rsidR="00D242A3" w:rsidRPr="005F7DB1">
        <w:rPr>
          <w:rFonts w:ascii="Times New Roman" w:hAnsi="Times New Roman" w:cs="Times New Roman"/>
          <w:sz w:val="24"/>
          <w:szCs w:val="24"/>
        </w:rPr>
        <w:t xml:space="preserve"> espressione “in certi casi”, non può portarci ad una norma nuova, ma apre la strada ad un discernim</w:t>
      </w:r>
      <w:r w:rsidR="002020C8" w:rsidRPr="005F7DB1">
        <w:rPr>
          <w:rFonts w:ascii="Times New Roman" w:hAnsi="Times New Roman" w:cs="Times New Roman"/>
          <w:sz w:val="24"/>
          <w:szCs w:val="24"/>
        </w:rPr>
        <w:t>e</w:t>
      </w:r>
      <w:r w:rsidR="00D242A3" w:rsidRPr="005F7DB1">
        <w:rPr>
          <w:rFonts w:ascii="Times New Roman" w:hAnsi="Times New Roman" w:cs="Times New Roman"/>
          <w:sz w:val="24"/>
          <w:szCs w:val="24"/>
        </w:rPr>
        <w:t>nto sapiente e illum</w:t>
      </w:r>
      <w:r w:rsidR="002020C8" w:rsidRPr="005F7DB1">
        <w:rPr>
          <w:rFonts w:ascii="Times New Roman" w:hAnsi="Times New Roman" w:cs="Times New Roman"/>
          <w:sz w:val="24"/>
          <w:szCs w:val="24"/>
        </w:rPr>
        <w:t>i</w:t>
      </w:r>
      <w:r w:rsidR="00D242A3" w:rsidRPr="005F7DB1">
        <w:rPr>
          <w:rFonts w:ascii="Times New Roman" w:hAnsi="Times New Roman" w:cs="Times New Roman"/>
          <w:sz w:val="24"/>
          <w:szCs w:val="24"/>
        </w:rPr>
        <w:t>nat</w:t>
      </w:r>
      <w:r w:rsidR="002020C8" w:rsidRPr="005F7DB1">
        <w:rPr>
          <w:rFonts w:ascii="Times New Roman" w:hAnsi="Times New Roman" w:cs="Times New Roman"/>
          <w:sz w:val="24"/>
          <w:szCs w:val="24"/>
        </w:rPr>
        <w:t>o</w:t>
      </w:r>
      <w:r w:rsidR="00D242A3" w:rsidRPr="005F7DB1">
        <w:rPr>
          <w:rFonts w:ascii="Times New Roman" w:hAnsi="Times New Roman" w:cs="Times New Roman"/>
          <w:sz w:val="24"/>
          <w:szCs w:val="24"/>
        </w:rPr>
        <w:t xml:space="preserve">, </w:t>
      </w:r>
      <w:r w:rsidR="002020C8" w:rsidRPr="005F7DB1">
        <w:rPr>
          <w:rFonts w:ascii="Times New Roman" w:hAnsi="Times New Roman" w:cs="Times New Roman"/>
          <w:sz w:val="24"/>
          <w:szCs w:val="24"/>
        </w:rPr>
        <w:t>fi</w:t>
      </w:r>
      <w:r w:rsidR="00D242A3" w:rsidRPr="005F7DB1">
        <w:rPr>
          <w:rFonts w:ascii="Times New Roman" w:hAnsi="Times New Roman" w:cs="Times New Roman"/>
          <w:sz w:val="24"/>
          <w:szCs w:val="24"/>
        </w:rPr>
        <w:t>d</w:t>
      </w:r>
      <w:r w:rsidR="002020C8" w:rsidRPr="005F7DB1">
        <w:rPr>
          <w:rFonts w:ascii="Times New Roman" w:hAnsi="Times New Roman" w:cs="Times New Roman"/>
          <w:sz w:val="24"/>
          <w:szCs w:val="24"/>
        </w:rPr>
        <w:t>u</w:t>
      </w:r>
      <w:r w:rsidR="00D242A3" w:rsidRPr="005F7DB1">
        <w:rPr>
          <w:rFonts w:ascii="Times New Roman" w:hAnsi="Times New Roman" w:cs="Times New Roman"/>
          <w:sz w:val="24"/>
          <w:szCs w:val="24"/>
        </w:rPr>
        <w:t>ci</w:t>
      </w:r>
      <w:r w:rsidR="002020C8" w:rsidRPr="005F7DB1">
        <w:rPr>
          <w:rFonts w:ascii="Times New Roman" w:hAnsi="Times New Roman" w:cs="Times New Roman"/>
          <w:sz w:val="24"/>
          <w:szCs w:val="24"/>
        </w:rPr>
        <w:t>o</w:t>
      </w:r>
      <w:r w:rsidR="00D242A3" w:rsidRPr="005F7DB1">
        <w:rPr>
          <w:rFonts w:ascii="Times New Roman" w:hAnsi="Times New Roman" w:cs="Times New Roman"/>
          <w:sz w:val="24"/>
          <w:szCs w:val="24"/>
        </w:rPr>
        <w:t>so della g</w:t>
      </w:r>
      <w:r w:rsidR="002020C8" w:rsidRPr="005F7DB1">
        <w:rPr>
          <w:rFonts w:ascii="Times New Roman" w:hAnsi="Times New Roman" w:cs="Times New Roman"/>
          <w:sz w:val="24"/>
          <w:szCs w:val="24"/>
        </w:rPr>
        <w:t>r</w:t>
      </w:r>
      <w:r w:rsidR="00D242A3" w:rsidRPr="005F7DB1">
        <w:rPr>
          <w:rFonts w:ascii="Times New Roman" w:hAnsi="Times New Roman" w:cs="Times New Roman"/>
          <w:sz w:val="24"/>
          <w:szCs w:val="24"/>
        </w:rPr>
        <w:t xml:space="preserve">azia, ancorato al </w:t>
      </w:r>
      <w:proofErr w:type="spellStart"/>
      <w:r w:rsidR="00D242A3" w:rsidRPr="005F7DB1">
        <w:rPr>
          <w:rFonts w:ascii="Times New Roman" w:hAnsi="Times New Roman" w:cs="Times New Roman"/>
          <w:i/>
          <w:sz w:val="24"/>
          <w:szCs w:val="24"/>
        </w:rPr>
        <w:t>kerigma</w:t>
      </w:r>
      <w:proofErr w:type="spellEnd"/>
      <w:r w:rsidR="00D242A3" w:rsidRPr="005F7DB1">
        <w:rPr>
          <w:rFonts w:ascii="Times New Roman" w:hAnsi="Times New Roman" w:cs="Times New Roman"/>
          <w:sz w:val="24"/>
          <w:szCs w:val="24"/>
        </w:rPr>
        <w:t>, animato dalla miser</w:t>
      </w:r>
      <w:r w:rsidR="002020C8" w:rsidRPr="005F7DB1">
        <w:rPr>
          <w:rFonts w:ascii="Times New Roman" w:hAnsi="Times New Roman" w:cs="Times New Roman"/>
          <w:sz w:val="24"/>
          <w:szCs w:val="24"/>
        </w:rPr>
        <w:t>ic</w:t>
      </w:r>
      <w:r w:rsidR="00D242A3" w:rsidRPr="005F7DB1">
        <w:rPr>
          <w:rFonts w:ascii="Times New Roman" w:hAnsi="Times New Roman" w:cs="Times New Roman"/>
          <w:sz w:val="24"/>
          <w:szCs w:val="24"/>
        </w:rPr>
        <w:t>ordia.</w:t>
      </w:r>
      <w:r w:rsidR="002020C8" w:rsidRPr="005F7DB1">
        <w:rPr>
          <w:rFonts w:ascii="Times New Roman" w:hAnsi="Times New Roman" w:cs="Times New Roman"/>
          <w:sz w:val="24"/>
          <w:szCs w:val="24"/>
        </w:rPr>
        <w:t xml:space="preserve"> </w:t>
      </w:r>
      <w:proofErr w:type="gramStart"/>
      <w:r w:rsidR="00D242A3" w:rsidRPr="005F7DB1">
        <w:rPr>
          <w:rFonts w:ascii="Times New Roman" w:hAnsi="Times New Roman" w:cs="Times New Roman"/>
          <w:sz w:val="24"/>
          <w:szCs w:val="24"/>
        </w:rPr>
        <w:t>E’</w:t>
      </w:r>
      <w:proofErr w:type="gramEnd"/>
      <w:r w:rsidR="00D242A3" w:rsidRPr="005F7DB1">
        <w:rPr>
          <w:rFonts w:ascii="Times New Roman" w:hAnsi="Times New Roman" w:cs="Times New Roman"/>
          <w:sz w:val="24"/>
          <w:szCs w:val="24"/>
        </w:rPr>
        <w:t xml:space="preserve"> la stessa pros</w:t>
      </w:r>
      <w:r w:rsidR="002020C8" w:rsidRPr="005F7DB1">
        <w:rPr>
          <w:rFonts w:ascii="Times New Roman" w:hAnsi="Times New Roman" w:cs="Times New Roman"/>
          <w:sz w:val="24"/>
          <w:szCs w:val="24"/>
        </w:rPr>
        <w:t>p</w:t>
      </w:r>
      <w:r w:rsidR="00D242A3" w:rsidRPr="005F7DB1">
        <w:rPr>
          <w:rFonts w:ascii="Times New Roman" w:hAnsi="Times New Roman" w:cs="Times New Roman"/>
          <w:sz w:val="24"/>
          <w:szCs w:val="24"/>
        </w:rPr>
        <w:t>ettiva del C</w:t>
      </w:r>
      <w:r w:rsidR="002020C8" w:rsidRPr="005F7DB1">
        <w:rPr>
          <w:rFonts w:ascii="Times New Roman" w:hAnsi="Times New Roman" w:cs="Times New Roman"/>
          <w:sz w:val="24"/>
          <w:szCs w:val="24"/>
        </w:rPr>
        <w:t>o</w:t>
      </w:r>
      <w:r w:rsidR="00D242A3" w:rsidRPr="005F7DB1">
        <w:rPr>
          <w:rFonts w:ascii="Times New Roman" w:hAnsi="Times New Roman" w:cs="Times New Roman"/>
          <w:sz w:val="24"/>
          <w:szCs w:val="24"/>
        </w:rPr>
        <w:t>nc</w:t>
      </w:r>
      <w:r w:rsidR="002020C8" w:rsidRPr="005F7DB1">
        <w:rPr>
          <w:rFonts w:ascii="Times New Roman" w:hAnsi="Times New Roman" w:cs="Times New Roman"/>
          <w:sz w:val="24"/>
          <w:szCs w:val="24"/>
        </w:rPr>
        <w:t>i</w:t>
      </w:r>
      <w:r w:rsidR="00D242A3" w:rsidRPr="005F7DB1">
        <w:rPr>
          <w:rFonts w:ascii="Times New Roman" w:hAnsi="Times New Roman" w:cs="Times New Roman"/>
          <w:sz w:val="24"/>
          <w:szCs w:val="24"/>
        </w:rPr>
        <w:t>lio di Gerusa</w:t>
      </w:r>
      <w:r w:rsidR="002020C8" w:rsidRPr="005F7DB1">
        <w:rPr>
          <w:rFonts w:ascii="Times New Roman" w:hAnsi="Times New Roman" w:cs="Times New Roman"/>
          <w:sz w:val="24"/>
          <w:szCs w:val="24"/>
        </w:rPr>
        <w:t>l</w:t>
      </w:r>
      <w:r w:rsidR="00D242A3" w:rsidRPr="005F7DB1">
        <w:rPr>
          <w:rFonts w:ascii="Times New Roman" w:hAnsi="Times New Roman" w:cs="Times New Roman"/>
          <w:sz w:val="24"/>
          <w:szCs w:val="24"/>
        </w:rPr>
        <w:t>emme. Mi p</w:t>
      </w:r>
      <w:r w:rsidR="002020C8" w:rsidRPr="005F7DB1">
        <w:rPr>
          <w:rFonts w:ascii="Times New Roman" w:hAnsi="Times New Roman" w:cs="Times New Roman"/>
          <w:sz w:val="24"/>
          <w:szCs w:val="24"/>
        </w:rPr>
        <w:t>iace</w:t>
      </w:r>
      <w:r w:rsidR="00D242A3" w:rsidRPr="005F7DB1">
        <w:rPr>
          <w:rFonts w:ascii="Times New Roman" w:hAnsi="Times New Roman" w:cs="Times New Roman"/>
          <w:sz w:val="24"/>
          <w:szCs w:val="24"/>
        </w:rPr>
        <w:t xml:space="preserve"> concludere con questa icona bi</w:t>
      </w:r>
      <w:r w:rsidR="002020C8" w:rsidRPr="005F7DB1">
        <w:rPr>
          <w:rFonts w:ascii="Times New Roman" w:hAnsi="Times New Roman" w:cs="Times New Roman"/>
          <w:sz w:val="24"/>
          <w:szCs w:val="24"/>
        </w:rPr>
        <w:t>b</w:t>
      </w:r>
      <w:r w:rsidR="00D242A3" w:rsidRPr="005F7DB1">
        <w:rPr>
          <w:rFonts w:ascii="Times New Roman" w:hAnsi="Times New Roman" w:cs="Times New Roman"/>
          <w:sz w:val="24"/>
          <w:szCs w:val="24"/>
        </w:rPr>
        <w:t>l</w:t>
      </w:r>
      <w:r w:rsidR="002020C8" w:rsidRPr="005F7DB1">
        <w:rPr>
          <w:rFonts w:ascii="Times New Roman" w:hAnsi="Times New Roman" w:cs="Times New Roman"/>
          <w:sz w:val="24"/>
          <w:szCs w:val="24"/>
        </w:rPr>
        <w:t>i</w:t>
      </w:r>
      <w:r w:rsidR="00D242A3" w:rsidRPr="005F7DB1">
        <w:rPr>
          <w:rFonts w:ascii="Times New Roman" w:hAnsi="Times New Roman" w:cs="Times New Roman"/>
          <w:sz w:val="24"/>
          <w:szCs w:val="24"/>
        </w:rPr>
        <w:t xml:space="preserve">ca, citata al n. </w:t>
      </w:r>
      <w:proofErr w:type="gramStart"/>
      <w:r w:rsidR="00D242A3" w:rsidRPr="005F7DB1">
        <w:rPr>
          <w:rFonts w:ascii="Times New Roman" w:hAnsi="Times New Roman" w:cs="Times New Roman"/>
          <w:sz w:val="24"/>
          <w:szCs w:val="24"/>
        </w:rPr>
        <w:t>296 ,</w:t>
      </w:r>
      <w:proofErr w:type="gramEnd"/>
      <w:r w:rsidR="00D242A3" w:rsidRPr="005F7DB1">
        <w:rPr>
          <w:rFonts w:ascii="Times New Roman" w:hAnsi="Times New Roman" w:cs="Times New Roman"/>
          <w:sz w:val="24"/>
          <w:szCs w:val="24"/>
        </w:rPr>
        <w:t xml:space="preserve"> con un riferim</w:t>
      </w:r>
      <w:r w:rsidR="002020C8" w:rsidRPr="005F7DB1">
        <w:rPr>
          <w:rFonts w:ascii="Times New Roman" w:hAnsi="Times New Roman" w:cs="Times New Roman"/>
          <w:sz w:val="24"/>
          <w:szCs w:val="24"/>
        </w:rPr>
        <w:t>e</w:t>
      </w:r>
      <w:r w:rsidR="00D242A3" w:rsidRPr="005F7DB1">
        <w:rPr>
          <w:rFonts w:ascii="Times New Roman" w:hAnsi="Times New Roman" w:cs="Times New Roman"/>
          <w:sz w:val="24"/>
          <w:szCs w:val="24"/>
        </w:rPr>
        <w:t>n</w:t>
      </w:r>
      <w:r w:rsidR="002020C8" w:rsidRPr="005F7DB1">
        <w:rPr>
          <w:rFonts w:ascii="Times New Roman" w:hAnsi="Times New Roman" w:cs="Times New Roman"/>
          <w:sz w:val="24"/>
          <w:szCs w:val="24"/>
        </w:rPr>
        <w:t>t</w:t>
      </w:r>
      <w:r w:rsidR="00D242A3" w:rsidRPr="005F7DB1">
        <w:rPr>
          <w:rFonts w:ascii="Times New Roman" w:hAnsi="Times New Roman" w:cs="Times New Roman"/>
          <w:sz w:val="24"/>
          <w:szCs w:val="24"/>
        </w:rPr>
        <w:t xml:space="preserve">o ad una omelia del papa. La </w:t>
      </w:r>
      <w:r w:rsidR="002020C8" w:rsidRPr="005F7DB1">
        <w:rPr>
          <w:rFonts w:ascii="Times New Roman" w:hAnsi="Times New Roman" w:cs="Times New Roman"/>
          <w:sz w:val="24"/>
          <w:szCs w:val="24"/>
        </w:rPr>
        <w:t>questione affrontata</w:t>
      </w:r>
      <w:r w:rsidR="00D242A3" w:rsidRPr="005F7DB1">
        <w:rPr>
          <w:rFonts w:ascii="Times New Roman" w:hAnsi="Times New Roman" w:cs="Times New Roman"/>
          <w:sz w:val="24"/>
          <w:szCs w:val="24"/>
        </w:rPr>
        <w:t xml:space="preserve"> nell’assemb</w:t>
      </w:r>
      <w:r w:rsidR="002020C8" w:rsidRPr="005F7DB1">
        <w:rPr>
          <w:rFonts w:ascii="Times New Roman" w:hAnsi="Times New Roman" w:cs="Times New Roman"/>
          <w:sz w:val="24"/>
          <w:szCs w:val="24"/>
        </w:rPr>
        <w:t>l</w:t>
      </w:r>
      <w:r w:rsidR="00D242A3" w:rsidRPr="005F7DB1">
        <w:rPr>
          <w:rFonts w:ascii="Times New Roman" w:hAnsi="Times New Roman" w:cs="Times New Roman"/>
          <w:sz w:val="24"/>
          <w:szCs w:val="24"/>
        </w:rPr>
        <w:t>e</w:t>
      </w:r>
      <w:r w:rsidR="002020C8" w:rsidRPr="005F7DB1">
        <w:rPr>
          <w:rFonts w:ascii="Times New Roman" w:hAnsi="Times New Roman" w:cs="Times New Roman"/>
          <w:sz w:val="24"/>
          <w:szCs w:val="24"/>
        </w:rPr>
        <w:t>a</w:t>
      </w:r>
      <w:r w:rsidR="00D242A3" w:rsidRPr="005F7DB1">
        <w:rPr>
          <w:rFonts w:ascii="Times New Roman" w:hAnsi="Times New Roman" w:cs="Times New Roman"/>
          <w:sz w:val="24"/>
          <w:szCs w:val="24"/>
        </w:rPr>
        <w:t xml:space="preserve"> di Gerusalemme, in At 15, era sull’integrazio</w:t>
      </w:r>
      <w:r w:rsidR="002020C8"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dei pagani </w:t>
      </w:r>
      <w:r w:rsidR="002020C8" w:rsidRPr="005F7DB1">
        <w:rPr>
          <w:rFonts w:ascii="Times New Roman" w:hAnsi="Times New Roman" w:cs="Times New Roman"/>
          <w:sz w:val="24"/>
          <w:szCs w:val="24"/>
        </w:rPr>
        <w:t xml:space="preserve">convertiti </w:t>
      </w:r>
      <w:r w:rsidR="00D242A3" w:rsidRPr="005F7DB1">
        <w:rPr>
          <w:rFonts w:ascii="Times New Roman" w:hAnsi="Times New Roman" w:cs="Times New Roman"/>
          <w:sz w:val="24"/>
          <w:szCs w:val="24"/>
        </w:rPr>
        <w:t>e sulla rich</w:t>
      </w:r>
      <w:r w:rsidR="002020C8" w:rsidRPr="005F7DB1">
        <w:rPr>
          <w:rFonts w:ascii="Times New Roman" w:hAnsi="Times New Roman" w:cs="Times New Roman"/>
          <w:sz w:val="24"/>
          <w:szCs w:val="24"/>
        </w:rPr>
        <w:t>i</w:t>
      </w:r>
      <w:r w:rsidR="00D242A3" w:rsidRPr="005F7DB1">
        <w:rPr>
          <w:rFonts w:ascii="Times New Roman" w:hAnsi="Times New Roman" w:cs="Times New Roman"/>
          <w:sz w:val="24"/>
          <w:szCs w:val="24"/>
        </w:rPr>
        <w:t>esta di far</w:t>
      </w:r>
      <w:r w:rsidR="002020C8" w:rsidRPr="005F7DB1">
        <w:rPr>
          <w:rFonts w:ascii="Times New Roman" w:hAnsi="Times New Roman" w:cs="Times New Roman"/>
          <w:sz w:val="24"/>
          <w:szCs w:val="24"/>
        </w:rPr>
        <w:t xml:space="preserve"> sì che si sottoponessero alle usanze della Legge</w:t>
      </w:r>
      <w:r w:rsidR="00D242A3" w:rsidRPr="005F7DB1">
        <w:rPr>
          <w:rFonts w:ascii="Times New Roman" w:hAnsi="Times New Roman" w:cs="Times New Roman"/>
          <w:sz w:val="24"/>
          <w:szCs w:val="24"/>
        </w:rPr>
        <w:t>: era questio</w:t>
      </w:r>
      <w:r w:rsidR="002020C8"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di integrazio</w:t>
      </w:r>
      <w:r w:rsidR="002020C8"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o emarginazione. In quel momento gli apostoli si posero in as</w:t>
      </w:r>
      <w:r w:rsidR="002020C8" w:rsidRPr="005F7DB1">
        <w:rPr>
          <w:rFonts w:ascii="Times New Roman" w:hAnsi="Times New Roman" w:cs="Times New Roman"/>
          <w:sz w:val="24"/>
          <w:szCs w:val="24"/>
        </w:rPr>
        <w:t>c</w:t>
      </w:r>
      <w:r w:rsidR="00D242A3" w:rsidRPr="005F7DB1">
        <w:rPr>
          <w:rFonts w:ascii="Times New Roman" w:hAnsi="Times New Roman" w:cs="Times New Roman"/>
          <w:sz w:val="24"/>
          <w:szCs w:val="24"/>
        </w:rPr>
        <w:t xml:space="preserve">olto dello Spirito, vissero quella che noi oggi chiamiamo </w:t>
      </w:r>
      <w:proofErr w:type="spellStart"/>
      <w:r w:rsidR="00D242A3" w:rsidRPr="005F7DB1">
        <w:rPr>
          <w:rFonts w:ascii="Times New Roman" w:hAnsi="Times New Roman" w:cs="Times New Roman"/>
          <w:sz w:val="24"/>
          <w:szCs w:val="24"/>
        </w:rPr>
        <w:t>sinodalità</w:t>
      </w:r>
      <w:proofErr w:type="spellEnd"/>
      <w:r w:rsidR="002020C8" w:rsidRPr="005F7DB1">
        <w:rPr>
          <w:rFonts w:ascii="Times New Roman" w:hAnsi="Times New Roman" w:cs="Times New Roman"/>
          <w:sz w:val="24"/>
          <w:szCs w:val="24"/>
        </w:rPr>
        <w:t>, m</w:t>
      </w:r>
      <w:r w:rsidR="00D242A3" w:rsidRPr="005F7DB1">
        <w:rPr>
          <w:rFonts w:ascii="Times New Roman" w:hAnsi="Times New Roman" w:cs="Times New Roman"/>
          <w:sz w:val="24"/>
          <w:szCs w:val="24"/>
        </w:rPr>
        <w:t>a si</w:t>
      </w:r>
      <w:r w:rsidR="002020C8" w:rsidRPr="005F7DB1">
        <w:rPr>
          <w:rFonts w:ascii="Times New Roman" w:hAnsi="Times New Roman" w:cs="Times New Roman"/>
          <w:sz w:val="24"/>
          <w:szCs w:val="24"/>
        </w:rPr>
        <w:t xml:space="preserve"> lasciarono</w:t>
      </w:r>
      <w:r w:rsidR="005F7DB1" w:rsidRPr="005F7DB1">
        <w:rPr>
          <w:rFonts w:ascii="Times New Roman" w:hAnsi="Times New Roman" w:cs="Times New Roman"/>
          <w:sz w:val="24"/>
          <w:szCs w:val="24"/>
        </w:rPr>
        <w:t xml:space="preserve"> illuminare</w:t>
      </w:r>
      <w:r w:rsidR="00D242A3" w:rsidRPr="005F7DB1">
        <w:rPr>
          <w:rFonts w:ascii="Times New Roman" w:hAnsi="Times New Roman" w:cs="Times New Roman"/>
          <w:sz w:val="24"/>
          <w:szCs w:val="24"/>
        </w:rPr>
        <w:t xml:space="preserve"> soprattutto </w:t>
      </w:r>
      <w:r w:rsidR="005F7DB1" w:rsidRPr="005F7DB1">
        <w:rPr>
          <w:rFonts w:ascii="Times New Roman" w:hAnsi="Times New Roman" w:cs="Times New Roman"/>
          <w:sz w:val="24"/>
          <w:szCs w:val="24"/>
        </w:rPr>
        <w:t>d</w:t>
      </w:r>
      <w:r w:rsidR="00D242A3" w:rsidRPr="005F7DB1">
        <w:rPr>
          <w:rFonts w:ascii="Times New Roman" w:hAnsi="Times New Roman" w:cs="Times New Roman"/>
          <w:sz w:val="24"/>
          <w:szCs w:val="24"/>
        </w:rPr>
        <w:t>alla verità gera</w:t>
      </w:r>
      <w:r w:rsidR="005F7DB1" w:rsidRPr="005F7DB1">
        <w:rPr>
          <w:rFonts w:ascii="Times New Roman" w:hAnsi="Times New Roman" w:cs="Times New Roman"/>
          <w:sz w:val="24"/>
          <w:szCs w:val="24"/>
        </w:rPr>
        <w:t>r</w:t>
      </w:r>
      <w:r w:rsidR="00D242A3" w:rsidRPr="005F7DB1">
        <w:rPr>
          <w:rFonts w:ascii="Times New Roman" w:hAnsi="Times New Roman" w:cs="Times New Roman"/>
          <w:sz w:val="24"/>
          <w:szCs w:val="24"/>
        </w:rPr>
        <w:t xml:space="preserve">chicamente più alta, </w:t>
      </w:r>
      <w:r w:rsidR="005F7DB1" w:rsidRPr="005F7DB1">
        <w:rPr>
          <w:rFonts w:ascii="Times New Roman" w:hAnsi="Times New Roman" w:cs="Times New Roman"/>
          <w:sz w:val="24"/>
          <w:szCs w:val="24"/>
        </w:rPr>
        <w:t>il</w:t>
      </w:r>
      <w:r w:rsidR="00D242A3" w:rsidRPr="005F7DB1">
        <w:rPr>
          <w:rFonts w:ascii="Times New Roman" w:hAnsi="Times New Roman" w:cs="Times New Roman"/>
          <w:sz w:val="24"/>
          <w:szCs w:val="24"/>
        </w:rPr>
        <w:t xml:space="preserve"> </w:t>
      </w:r>
      <w:proofErr w:type="spellStart"/>
      <w:r w:rsidR="00D242A3" w:rsidRPr="005F7DB1">
        <w:rPr>
          <w:rFonts w:ascii="Times New Roman" w:hAnsi="Times New Roman" w:cs="Times New Roman"/>
          <w:i/>
          <w:sz w:val="24"/>
          <w:szCs w:val="24"/>
        </w:rPr>
        <w:t>kerigma</w:t>
      </w:r>
      <w:proofErr w:type="spellEnd"/>
      <w:r w:rsidR="008A6CAE">
        <w:rPr>
          <w:rFonts w:ascii="Times New Roman" w:hAnsi="Times New Roman" w:cs="Times New Roman"/>
          <w:sz w:val="24"/>
          <w:szCs w:val="24"/>
        </w:rPr>
        <w:t>, e guidare da un atteggiamento miseri</w:t>
      </w:r>
      <w:bookmarkStart w:id="3" w:name="_GoBack"/>
      <w:bookmarkEnd w:id="3"/>
      <w:r w:rsidR="008A6CAE">
        <w:rPr>
          <w:rFonts w:ascii="Times New Roman" w:hAnsi="Times New Roman" w:cs="Times New Roman"/>
          <w:sz w:val="24"/>
          <w:szCs w:val="24"/>
        </w:rPr>
        <w:t>cordioso</w:t>
      </w:r>
      <w:r w:rsidR="00D242A3" w:rsidRPr="005F7DB1">
        <w:rPr>
          <w:rFonts w:ascii="Times New Roman" w:hAnsi="Times New Roman" w:cs="Times New Roman"/>
          <w:sz w:val="24"/>
          <w:szCs w:val="24"/>
        </w:rPr>
        <w:t>: “Noi invece crediamo che per la g</w:t>
      </w:r>
      <w:r w:rsidR="005F7DB1" w:rsidRPr="005F7DB1">
        <w:rPr>
          <w:rFonts w:ascii="Times New Roman" w:hAnsi="Times New Roman" w:cs="Times New Roman"/>
          <w:sz w:val="24"/>
          <w:szCs w:val="24"/>
        </w:rPr>
        <w:t>r</w:t>
      </w:r>
      <w:r w:rsidR="00D242A3" w:rsidRPr="005F7DB1">
        <w:rPr>
          <w:rFonts w:ascii="Times New Roman" w:hAnsi="Times New Roman" w:cs="Times New Roman"/>
          <w:sz w:val="24"/>
          <w:szCs w:val="24"/>
        </w:rPr>
        <w:t>azia del Signore Gesù Cristo siamo s</w:t>
      </w:r>
      <w:r w:rsidR="005F7DB1" w:rsidRPr="005F7DB1">
        <w:rPr>
          <w:rFonts w:ascii="Times New Roman" w:hAnsi="Times New Roman" w:cs="Times New Roman"/>
          <w:sz w:val="24"/>
          <w:szCs w:val="24"/>
        </w:rPr>
        <w:t>a</w:t>
      </w:r>
      <w:r w:rsidR="00D242A3" w:rsidRPr="005F7DB1">
        <w:rPr>
          <w:rFonts w:ascii="Times New Roman" w:hAnsi="Times New Roman" w:cs="Times New Roman"/>
          <w:sz w:val="24"/>
          <w:szCs w:val="24"/>
        </w:rPr>
        <w:t xml:space="preserve">lvati, così come loro” (At 15,11). Dalla centralità del </w:t>
      </w:r>
      <w:proofErr w:type="spellStart"/>
      <w:r w:rsidR="00D242A3" w:rsidRPr="005F7DB1">
        <w:rPr>
          <w:rFonts w:ascii="Times New Roman" w:hAnsi="Times New Roman" w:cs="Times New Roman"/>
          <w:i/>
          <w:sz w:val="24"/>
          <w:szCs w:val="24"/>
        </w:rPr>
        <w:t>kerigma</w:t>
      </w:r>
      <w:proofErr w:type="spellEnd"/>
      <w:r w:rsidR="00D242A3" w:rsidRPr="005F7DB1">
        <w:rPr>
          <w:rFonts w:ascii="Times New Roman" w:hAnsi="Times New Roman" w:cs="Times New Roman"/>
          <w:sz w:val="24"/>
          <w:szCs w:val="24"/>
        </w:rPr>
        <w:t xml:space="preserve"> viene rischiarat</w:t>
      </w:r>
      <w:r w:rsidR="005F7DB1" w:rsidRPr="005F7DB1">
        <w:rPr>
          <w:rFonts w:ascii="Times New Roman" w:hAnsi="Times New Roman" w:cs="Times New Roman"/>
          <w:sz w:val="24"/>
          <w:szCs w:val="24"/>
        </w:rPr>
        <w:t>a</w:t>
      </w:r>
      <w:r w:rsidR="00D242A3" w:rsidRPr="005F7DB1">
        <w:rPr>
          <w:rFonts w:ascii="Times New Roman" w:hAnsi="Times New Roman" w:cs="Times New Roman"/>
          <w:sz w:val="24"/>
          <w:szCs w:val="24"/>
        </w:rPr>
        <w:t xml:space="preserve"> o</w:t>
      </w:r>
      <w:r w:rsidR="005F7DB1" w:rsidRPr="005F7DB1">
        <w:rPr>
          <w:rFonts w:ascii="Times New Roman" w:hAnsi="Times New Roman" w:cs="Times New Roman"/>
          <w:sz w:val="24"/>
          <w:szCs w:val="24"/>
        </w:rPr>
        <w:t>g</w:t>
      </w:r>
      <w:r w:rsidR="00D242A3" w:rsidRPr="005F7DB1">
        <w:rPr>
          <w:rFonts w:ascii="Times New Roman" w:hAnsi="Times New Roman" w:cs="Times New Roman"/>
          <w:sz w:val="24"/>
          <w:szCs w:val="24"/>
        </w:rPr>
        <w:t>ni questio</w:t>
      </w:r>
      <w:r w:rsidR="005F7DB1"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morale nella vita della Chiesa, per guidare l</w:t>
      </w:r>
      <w:r w:rsidR="005F7DB1" w:rsidRPr="005F7DB1">
        <w:rPr>
          <w:rFonts w:ascii="Times New Roman" w:hAnsi="Times New Roman" w:cs="Times New Roman"/>
          <w:sz w:val="24"/>
          <w:szCs w:val="24"/>
        </w:rPr>
        <w:t xml:space="preserve">a sua </w:t>
      </w:r>
      <w:r w:rsidR="00D242A3" w:rsidRPr="005F7DB1">
        <w:rPr>
          <w:rFonts w:ascii="Times New Roman" w:hAnsi="Times New Roman" w:cs="Times New Roman"/>
          <w:sz w:val="24"/>
          <w:szCs w:val="24"/>
        </w:rPr>
        <w:t>azio</w:t>
      </w:r>
      <w:r w:rsidR="005F7DB1" w:rsidRPr="005F7DB1">
        <w:rPr>
          <w:rFonts w:ascii="Times New Roman" w:hAnsi="Times New Roman" w:cs="Times New Roman"/>
          <w:sz w:val="24"/>
          <w:szCs w:val="24"/>
        </w:rPr>
        <w:t>ne</w:t>
      </w:r>
      <w:r w:rsidR="00D242A3" w:rsidRPr="005F7DB1">
        <w:rPr>
          <w:rFonts w:ascii="Times New Roman" w:hAnsi="Times New Roman" w:cs="Times New Roman"/>
          <w:sz w:val="24"/>
          <w:szCs w:val="24"/>
        </w:rPr>
        <w:t xml:space="preserve"> pastorale. </w:t>
      </w:r>
      <w:r w:rsidR="00DF018A">
        <w:rPr>
          <w:rFonts w:ascii="Times New Roman" w:hAnsi="Times New Roman" w:cs="Times New Roman"/>
          <w:sz w:val="24"/>
          <w:szCs w:val="24"/>
        </w:rPr>
        <w:t>La luce</w:t>
      </w:r>
      <w:r w:rsidR="00D242A3" w:rsidRPr="005F7DB1">
        <w:rPr>
          <w:rFonts w:ascii="Times New Roman" w:hAnsi="Times New Roman" w:cs="Times New Roman"/>
          <w:sz w:val="24"/>
          <w:szCs w:val="24"/>
        </w:rPr>
        <w:t xml:space="preserve"> che illuminò gli apostoli a Gerusalemme è</w:t>
      </w:r>
      <w:r w:rsidR="00DF018A">
        <w:rPr>
          <w:rFonts w:ascii="Times New Roman" w:hAnsi="Times New Roman" w:cs="Times New Roman"/>
          <w:sz w:val="24"/>
          <w:szCs w:val="24"/>
        </w:rPr>
        <w:t xml:space="preserve"> la stessa</w:t>
      </w:r>
      <w:r w:rsidR="00D242A3" w:rsidRPr="005F7DB1">
        <w:rPr>
          <w:rFonts w:ascii="Times New Roman" w:hAnsi="Times New Roman" w:cs="Times New Roman"/>
          <w:sz w:val="24"/>
          <w:szCs w:val="24"/>
        </w:rPr>
        <w:t xml:space="preserve"> che illumina la Chiesa</w:t>
      </w:r>
      <w:r w:rsidR="005F7DB1" w:rsidRPr="005F7DB1">
        <w:rPr>
          <w:rFonts w:ascii="Times New Roman" w:hAnsi="Times New Roman" w:cs="Times New Roman"/>
          <w:sz w:val="24"/>
          <w:szCs w:val="24"/>
        </w:rPr>
        <w:t xml:space="preserve"> </w:t>
      </w:r>
      <w:r w:rsidR="00D242A3" w:rsidRPr="005F7DB1">
        <w:rPr>
          <w:rFonts w:ascii="Times New Roman" w:hAnsi="Times New Roman" w:cs="Times New Roman"/>
          <w:sz w:val="24"/>
          <w:szCs w:val="24"/>
        </w:rPr>
        <w:t>del nostro tempo, nell’annu</w:t>
      </w:r>
      <w:r w:rsidR="005F7DB1" w:rsidRPr="005F7DB1">
        <w:rPr>
          <w:rFonts w:ascii="Times New Roman" w:hAnsi="Times New Roman" w:cs="Times New Roman"/>
          <w:sz w:val="24"/>
          <w:szCs w:val="24"/>
        </w:rPr>
        <w:t>n</w:t>
      </w:r>
      <w:r w:rsidR="00D242A3" w:rsidRPr="005F7DB1">
        <w:rPr>
          <w:rFonts w:ascii="Times New Roman" w:hAnsi="Times New Roman" w:cs="Times New Roman"/>
          <w:sz w:val="24"/>
          <w:szCs w:val="24"/>
        </w:rPr>
        <w:t>cio del Vangelo del matrim</w:t>
      </w:r>
      <w:r w:rsidR="005F7DB1" w:rsidRPr="005F7DB1">
        <w:rPr>
          <w:rFonts w:ascii="Times New Roman" w:hAnsi="Times New Roman" w:cs="Times New Roman"/>
          <w:sz w:val="24"/>
          <w:szCs w:val="24"/>
        </w:rPr>
        <w:t>o</w:t>
      </w:r>
      <w:r w:rsidR="00D242A3" w:rsidRPr="005F7DB1">
        <w:rPr>
          <w:rFonts w:ascii="Times New Roman" w:hAnsi="Times New Roman" w:cs="Times New Roman"/>
          <w:sz w:val="24"/>
          <w:szCs w:val="24"/>
        </w:rPr>
        <w:t>nio</w:t>
      </w:r>
      <w:r w:rsidR="005F7DB1" w:rsidRPr="005F7DB1">
        <w:rPr>
          <w:rFonts w:ascii="Times New Roman" w:hAnsi="Times New Roman" w:cs="Times New Roman"/>
          <w:sz w:val="24"/>
          <w:szCs w:val="24"/>
        </w:rPr>
        <w:t xml:space="preserve"> </w:t>
      </w:r>
      <w:r w:rsidR="00D242A3" w:rsidRPr="005F7DB1">
        <w:rPr>
          <w:rFonts w:ascii="Times New Roman" w:hAnsi="Times New Roman" w:cs="Times New Roman"/>
          <w:sz w:val="24"/>
          <w:szCs w:val="24"/>
        </w:rPr>
        <w:t>e della famiglia.</w:t>
      </w:r>
    </w:p>
    <w:p w:rsidR="00C26FFF" w:rsidRDefault="00C26FFF" w:rsidP="009A7F29">
      <w:pPr>
        <w:jc w:val="both"/>
        <w:rPr>
          <w:rFonts w:ascii="Times New Roman" w:hAnsi="Times New Roman" w:cs="Times New Roman"/>
          <w:sz w:val="24"/>
          <w:szCs w:val="24"/>
        </w:rPr>
      </w:pPr>
    </w:p>
    <w:p w:rsidR="00DF018A" w:rsidRDefault="00DF018A" w:rsidP="009A7F2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+Luigi RENNA</w:t>
      </w:r>
    </w:p>
    <w:p w:rsidR="00DF018A" w:rsidRPr="005F7DB1" w:rsidRDefault="00DF018A" w:rsidP="009A7F2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Vescovo di Cerignola-Ascoli Satriano</w:t>
      </w:r>
    </w:p>
    <w:p w:rsidR="009A7F29" w:rsidRPr="005F7DB1" w:rsidRDefault="009A7F29" w:rsidP="00447E06">
      <w:pPr>
        <w:jc w:val="both"/>
        <w:rPr>
          <w:rFonts w:ascii="Times New Roman" w:hAnsi="Times New Roman" w:cs="Times New Roman"/>
          <w:b/>
          <w:sz w:val="24"/>
          <w:szCs w:val="24"/>
        </w:rPr>
      </w:pPr>
    </w:p>
    <w:sectPr w:rsidR="009A7F29" w:rsidRPr="005F7DB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15" w:rsidRDefault="00483F15" w:rsidP="008230F1">
      <w:pPr>
        <w:spacing w:after="0" w:line="240" w:lineRule="auto"/>
      </w:pPr>
      <w:r>
        <w:separator/>
      </w:r>
    </w:p>
  </w:endnote>
  <w:endnote w:type="continuationSeparator" w:id="0">
    <w:p w:rsidR="00483F15" w:rsidRDefault="00483F15" w:rsidP="0082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90870"/>
      <w:docPartObj>
        <w:docPartGallery w:val="Page Numbers (Bottom of Page)"/>
        <w:docPartUnique/>
      </w:docPartObj>
    </w:sdtPr>
    <w:sdtEndPr/>
    <w:sdtContent>
      <w:p w:rsidR="00AA272E" w:rsidRDefault="00AA272E">
        <w:pPr>
          <w:pStyle w:val="Pidipagina"/>
          <w:jc w:val="right"/>
        </w:pPr>
        <w:r>
          <w:fldChar w:fldCharType="begin"/>
        </w:r>
        <w:r>
          <w:instrText>PAGE   \* MERGEFORMAT</w:instrText>
        </w:r>
        <w:r>
          <w:fldChar w:fldCharType="separate"/>
        </w:r>
        <w:r w:rsidR="008A6CAE">
          <w:rPr>
            <w:noProof/>
          </w:rPr>
          <w:t>8</w:t>
        </w:r>
        <w:r>
          <w:fldChar w:fldCharType="end"/>
        </w:r>
      </w:p>
    </w:sdtContent>
  </w:sdt>
  <w:p w:rsidR="00AA272E" w:rsidRDefault="00AA27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15" w:rsidRDefault="00483F15" w:rsidP="008230F1">
      <w:pPr>
        <w:spacing w:after="0" w:line="240" w:lineRule="auto"/>
      </w:pPr>
      <w:r>
        <w:separator/>
      </w:r>
    </w:p>
  </w:footnote>
  <w:footnote w:type="continuationSeparator" w:id="0">
    <w:p w:rsidR="00483F15" w:rsidRDefault="00483F15" w:rsidP="008230F1">
      <w:pPr>
        <w:spacing w:after="0" w:line="240" w:lineRule="auto"/>
      </w:pPr>
      <w:r>
        <w:continuationSeparator/>
      </w:r>
    </w:p>
  </w:footnote>
  <w:footnote w:id="1">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“Siccome i sacramenti conferiscono ciò che significano, si deve credere che con questo sacramento gli sposi ricevono la grazia per cui appartengono all’unione di Cristo e della Chiesa”. </w:t>
      </w:r>
      <w:proofErr w:type="spellStart"/>
      <w:r w:rsidRPr="005F7DB1">
        <w:rPr>
          <w:rFonts w:ascii="Times New Roman" w:hAnsi="Times New Roman" w:cs="Times New Roman"/>
          <w:i/>
          <w:iCs/>
          <w:sz w:val="24"/>
          <w:szCs w:val="24"/>
        </w:rPr>
        <w:t>S.Th</w:t>
      </w:r>
      <w:proofErr w:type="spellEnd"/>
      <w:r w:rsidRPr="005F7DB1">
        <w:rPr>
          <w:rFonts w:ascii="Times New Roman" w:hAnsi="Times New Roman" w:cs="Times New Roman"/>
          <w:i/>
          <w:iCs/>
          <w:sz w:val="24"/>
          <w:szCs w:val="24"/>
        </w:rPr>
        <w:t xml:space="preserve">. </w:t>
      </w:r>
      <w:proofErr w:type="spellStart"/>
      <w:r w:rsidRPr="005F7DB1">
        <w:rPr>
          <w:rFonts w:ascii="Times New Roman" w:hAnsi="Times New Roman" w:cs="Times New Roman"/>
          <w:i/>
          <w:iCs/>
          <w:sz w:val="24"/>
          <w:szCs w:val="24"/>
        </w:rPr>
        <w:t>Supplem</w:t>
      </w:r>
      <w:proofErr w:type="spellEnd"/>
      <w:r w:rsidRPr="005F7DB1">
        <w:rPr>
          <w:rFonts w:ascii="Times New Roman" w:hAnsi="Times New Roman" w:cs="Times New Roman"/>
          <w:i/>
          <w:iCs/>
          <w:sz w:val="24"/>
          <w:szCs w:val="24"/>
        </w:rPr>
        <w:t xml:space="preserve">. </w:t>
      </w:r>
      <w:r w:rsidRPr="005F7DB1">
        <w:rPr>
          <w:rFonts w:ascii="Times New Roman" w:hAnsi="Times New Roman" w:cs="Times New Roman"/>
          <w:sz w:val="24"/>
          <w:szCs w:val="24"/>
        </w:rPr>
        <w:t>q. 42,1.</w:t>
      </w:r>
    </w:p>
  </w:footnote>
  <w:footnote w:id="2">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FRANCESCO, </w:t>
      </w:r>
      <w:r w:rsidRPr="005F7DB1">
        <w:rPr>
          <w:rFonts w:ascii="Times New Roman" w:hAnsi="Times New Roman" w:cs="Times New Roman"/>
          <w:i/>
          <w:sz w:val="24"/>
          <w:szCs w:val="24"/>
        </w:rPr>
        <w:t>Discorso ai rappresentanti del V convegno della Chiesa Italiana,</w:t>
      </w:r>
      <w:r w:rsidRPr="005F7DB1">
        <w:rPr>
          <w:rFonts w:ascii="Times New Roman" w:hAnsi="Times New Roman" w:cs="Times New Roman"/>
          <w:sz w:val="24"/>
          <w:szCs w:val="24"/>
        </w:rPr>
        <w:t xml:space="preserve"> Firenze, 10 novembre 2015.</w:t>
      </w:r>
    </w:p>
  </w:footnote>
  <w:footnote w:id="3">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VINCENZO DI LERINO, </w:t>
      </w:r>
      <w:proofErr w:type="spellStart"/>
      <w:r w:rsidRPr="005F7DB1">
        <w:rPr>
          <w:rFonts w:ascii="Times New Roman" w:hAnsi="Times New Roman" w:cs="Times New Roman"/>
          <w:i/>
          <w:sz w:val="24"/>
          <w:szCs w:val="24"/>
        </w:rPr>
        <w:t>Commonitorium</w:t>
      </w:r>
      <w:proofErr w:type="spellEnd"/>
      <w:r w:rsidRPr="005F7DB1">
        <w:rPr>
          <w:rFonts w:ascii="Times New Roman" w:hAnsi="Times New Roman" w:cs="Times New Roman"/>
          <w:sz w:val="24"/>
          <w:szCs w:val="24"/>
        </w:rPr>
        <w:t xml:space="preserve"> I, 23: PL 50, 667-668.</w:t>
      </w:r>
    </w:p>
  </w:footnote>
  <w:footnote w:id="4">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p>
  </w:footnote>
  <w:footnote w:id="5">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BENEDETTO XVI, </w:t>
      </w:r>
      <w:r w:rsidRPr="005F7DB1">
        <w:rPr>
          <w:rFonts w:ascii="Times New Roman" w:hAnsi="Times New Roman" w:cs="Times New Roman"/>
          <w:i/>
          <w:sz w:val="24"/>
          <w:szCs w:val="24"/>
        </w:rPr>
        <w:t xml:space="preserve">Caritas in </w:t>
      </w:r>
      <w:proofErr w:type="spellStart"/>
      <w:r w:rsidRPr="005F7DB1">
        <w:rPr>
          <w:rFonts w:ascii="Times New Roman" w:hAnsi="Times New Roman" w:cs="Times New Roman"/>
          <w:i/>
          <w:sz w:val="24"/>
          <w:szCs w:val="24"/>
        </w:rPr>
        <w:t>veritate</w:t>
      </w:r>
      <w:proofErr w:type="spellEnd"/>
      <w:r w:rsidRPr="005F7DB1">
        <w:rPr>
          <w:rFonts w:ascii="Times New Roman" w:hAnsi="Times New Roman" w:cs="Times New Roman"/>
          <w:i/>
          <w:sz w:val="24"/>
          <w:szCs w:val="24"/>
        </w:rPr>
        <w:t xml:space="preserve">, </w:t>
      </w:r>
      <w:r w:rsidRPr="005F7DB1">
        <w:rPr>
          <w:rFonts w:ascii="Times New Roman" w:hAnsi="Times New Roman" w:cs="Times New Roman"/>
          <w:sz w:val="24"/>
          <w:szCs w:val="24"/>
        </w:rPr>
        <w:t>12.</w:t>
      </w:r>
    </w:p>
  </w:footnote>
  <w:footnote w:id="6">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FRANCESCO,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sz w:val="24"/>
          <w:szCs w:val="24"/>
        </w:rPr>
        <w:t>, 311.</w:t>
      </w:r>
    </w:p>
  </w:footnote>
  <w:footnote w:id="7">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CONCILIO ECUMENICO VATICANO II, </w:t>
      </w:r>
      <w:proofErr w:type="spellStart"/>
      <w:r w:rsidRPr="005F7DB1">
        <w:rPr>
          <w:rFonts w:ascii="Times New Roman" w:hAnsi="Times New Roman" w:cs="Times New Roman"/>
          <w:i/>
          <w:sz w:val="24"/>
          <w:szCs w:val="24"/>
        </w:rPr>
        <w:t>Optatam</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totius</w:t>
      </w:r>
      <w:proofErr w:type="spellEnd"/>
      <w:r w:rsidRPr="005F7DB1">
        <w:rPr>
          <w:rFonts w:ascii="Times New Roman" w:hAnsi="Times New Roman" w:cs="Times New Roman"/>
          <w:i/>
          <w:sz w:val="24"/>
          <w:szCs w:val="24"/>
        </w:rPr>
        <w:t>,</w:t>
      </w:r>
      <w:r w:rsidRPr="005F7DB1">
        <w:rPr>
          <w:rFonts w:ascii="Times New Roman" w:hAnsi="Times New Roman" w:cs="Times New Roman"/>
          <w:sz w:val="24"/>
          <w:szCs w:val="24"/>
        </w:rPr>
        <w:t xml:space="preserve"> 16.</w:t>
      </w:r>
    </w:p>
  </w:footnote>
  <w:footnote w:id="8">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FRANCESCO, Esortazione apostolica </w:t>
      </w:r>
      <w:proofErr w:type="spellStart"/>
      <w:r w:rsidRPr="005F7DB1">
        <w:rPr>
          <w:rFonts w:ascii="Times New Roman" w:hAnsi="Times New Roman" w:cs="Times New Roman"/>
          <w:i/>
          <w:sz w:val="24"/>
          <w:szCs w:val="24"/>
        </w:rPr>
        <w:t>Evangelii</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gaudium</w:t>
      </w:r>
      <w:proofErr w:type="spellEnd"/>
      <w:r w:rsidRPr="005F7DB1">
        <w:rPr>
          <w:rFonts w:ascii="Times New Roman" w:hAnsi="Times New Roman" w:cs="Times New Roman"/>
          <w:i/>
          <w:sz w:val="24"/>
          <w:szCs w:val="24"/>
        </w:rPr>
        <w:t xml:space="preserve">, </w:t>
      </w:r>
      <w:r w:rsidRPr="005F7DB1">
        <w:rPr>
          <w:rFonts w:ascii="Times New Roman" w:hAnsi="Times New Roman" w:cs="Times New Roman"/>
          <w:sz w:val="24"/>
          <w:szCs w:val="24"/>
        </w:rPr>
        <w:t>16.</w:t>
      </w:r>
    </w:p>
  </w:footnote>
  <w:footnote w:id="9">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LG 13: “Così pure esistono legittimamente in seno alla comunione della Chiesa, le Chiese particolari, con proprie tradizioni, rimanendo però integro il primato della cattedra di Pietro, la quale presiede alla comunione universale di carità [</w:t>
      </w:r>
      <w:bookmarkStart w:id="0" w:name="_ftnref25"/>
      <w:r w:rsidRPr="005F7DB1">
        <w:rPr>
          <w:rFonts w:ascii="Times New Roman" w:hAnsi="Times New Roman" w:cs="Times New Roman"/>
          <w:sz w:val="24"/>
          <w:szCs w:val="24"/>
        </w:rPr>
        <w:fldChar w:fldCharType="begin"/>
      </w:r>
      <w:r w:rsidRPr="005F7DB1">
        <w:rPr>
          <w:rFonts w:ascii="Times New Roman" w:hAnsi="Times New Roman" w:cs="Times New Roman"/>
          <w:sz w:val="24"/>
          <w:szCs w:val="24"/>
        </w:rPr>
        <w:instrText xml:space="preserve"> HYPERLINK "http://www.vatican.va/archive/hist_councils/ii_vatican_council/documents/vat-ii_const_19641121_lumen-gentium_it.html" \l "_ftn25" \o "" </w:instrText>
      </w:r>
      <w:r w:rsidRPr="005F7DB1">
        <w:rPr>
          <w:rFonts w:ascii="Times New Roman" w:hAnsi="Times New Roman" w:cs="Times New Roman"/>
          <w:sz w:val="24"/>
          <w:szCs w:val="24"/>
        </w:rPr>
        <w:fldChar w:fldCharType="separate"/>
      </w:r>
      <w:r w:rsidRPr="005F7DB1">
        <w:rPr>
          <w:rStyle w:val="Collegamentoipertestuale"/>
          <w:rFonts w:ascii="Times New Roman" w:hAnsi="Times New Roman" w:cs="Times New Roman"/>
          <w:sz w:val="24"/>
          <w:szCs w:val="24"/>
        </w:rPr>
        <w:t>25</w:t>
      </w:r>
      <w:r w:rsidRPr="005F7DB1">
        <w:rPr>
          <w:rFonts w:ascii="Times New Roman" w:hAnsi="Times New Roman" w:cs="Times New Roman"/>
          <w:sz w:val="24"/>
          <w:szCs w:val="24"/>
        </w:rPr>
        <w:fldChar w:fldCharType="end"/>
      </w:r>
      <w:bookmarkEnd w:id="0"/>
      <w:r w:rsidRPr="005F7DB1">
        <w:rPr>
          <w:rFonts w:ascii="Times New Roman" w:hAnsi="Times New Roman" w:cs="Times New Roman"/>
          <w:sz w:val="24"/>
          <w:szCs w:val="24"/>
        </w:rPr>
        <w:t>], tutela le varietà legittime e insieme veglia affinché ciò che è particolare, non solo non pregiudichi l'unità, ma piuttosto la serva”.</w:t>
      </w:r>
    </w:p>
  </w:footnote>
  <w:footnote w:id="10">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PAOLO VI, Esortazione post-sinodale </w:t>
      </w:r>
      <w:proofErr w:type="spellStart"/>
      <w:r w:rsidRPr="005F7DB1">
        <w:rPr>
          <w:rFonts w:ascii="Times New Roman" w:hAnsi="Times New Roman" w:cs="Times New Roman"/>
          <w:i/>
          <w:sz w:val="24"/>
          <w:szCs w:val="24"/>
        </w:rPr>
        <w:t>Evangelii</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nuntiandi</w:t>
      </w:r>
      <w:proofErr w:type="spellEnd"/>
      <w:r w:rsidRPr="005F7DB1">
        <w:rPr>
          <w:rFonts w:ascii="Times New Roman" w:hAnsi="Times New Roman" w:cs="Times New Roman"/>
          <w:sz w:val="24"/>
          <w:szCs w:val="24"/>
        </w:rPr>
        <w:t>, n.63.</w:t>
      </w:r>
    </w:p>
  </w:footnote>
  <w:footnote w:id="11">
    <w:p w:rsidR="00AA272E" w:rsidRPr="005F7DB1" w:rsidRDefault="00AA272E" w:rsidP="008C75B3">
      <w:pPr>
        <w:pStyle w:val="Testonotaapidipagina"/>
        <w:jc w:val="both"/>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color w:val="000000"/>
          <w:sz w:val="24"/>
          <w:szCs w:val="24"/>
        </w:rPr>
        <w:t>“</w:t>
      </w:r>
      <w:r w:rsidRPr="005F7DB1">
        <w:rPr>
          <w:rFonts w:ascii="Times New Roman" w:hAnsi="Times New Roman" w:cs="Times New Roman"/>
          <w:sz w:val="24"/>
          <w:szCs w:val="24"/>
        </w:rPr>
        <w:t xml:space="preserve">Ricordando che il tempo è superiore allo spazio, desidero ribadire che non tutte le discussioni dottrinali, morali o pastorali devono essere risolte con interventi del magistero. Naturalmente, nella Chiesa è necessaria una unità di dottrina e di prassi, ma ciò non impedisce che esistano diversi modi di interpretare alcuni aspetti della dottrina o alcune conseguenze che da essa derivano”,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sz w:val="24"/>
          <w:szCs w:val="24"/>
        </w:rPr>
        <w:t>, 3.</w:t>
      </w:r>
    </w:p>
  </w:footnote>
  <w:footnote w:id="12">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r w:rsidRPr="005F7DB1">
        <w:rPr>
          <w:rFonts w:ascii="Times New Roman" w:hAnsi="Times New Roman" w:cs="Times New Roman"/>
          <w:sz w:val="24"/>
          <w:szCs w:val="24"/>
        </w:rPr>
        <w:t>300</w:t>
      </w:r>
    </w:p>
  </w:footnote>
  <w:footnote w:id="13">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GIOVANNI PAOLO II, Esortazione post-sinodale </w:t>
      </w:r>
      <w:proofErr w:type="spellStart"/>
      <w:r w:rsidRPr="005F7DB1">
        <w:rPr>
          <w:rFonts w:ascii="Times New Roman" w:hAnsi="Times New Roman" w:cs="Times New Roman"/>
          <w:i/>
          <w:sz w:val="24"/>
          <w:szCs w:val="24"/>
        </w:rPr>
        <w:t>Familiaris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consortio</w:t>
      </w:r>
      <w:proofErr w:type="spellEnd"/>
      <w:r w:rsidRPr="005F7DB1">
        <w:rPr>
          <w:rFonts w:ascii="Times New Roman" w:hAnsi="Times New Roman" w:cs="Times New Roman"/>
          <w:sz w:val="24"/>
          <w:szCs w:val="24"/>
        </w:rPr>
        <w:t>, 12</w:t>
      </w:r>
    </w:p>
  </w:footnote>
  <w:footnote w:id="14">
    <w:p w:rsidR="005F7DB1" w:rsidRPr="005F7DB1" w:rsidRDefault="005F7DB1">
      <w:pPr>
        <w:pStyle w:val="Testonotaapidipagina"/>
        <w:rPr>
          <w:sz w:val="24"/>
          <w:szCs w:val="24"/>
        </w:rPr>
      </w:pPr>
      <w:r w:rsidRPr="005F7DB1">
        <w:rPr>
          <w:rStyle w:val="Rimandonotaapidipagina"/>
          <w:sz w:val="24"/>
          <w:szCs w:val="24"/>
        </w:rPr>
        <w:footnoteRef/>
      </w:r>
      <w:r w:rsidRPr="005F7DB1">
        <w:rPr>
          <w:sz w:val="24"/>
          <w:szCs w:val="24"/>
        </w:rPr>
        <w:t xml:space="preserve">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i/>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i/>
          <w:sz w:val="24"/>
          <w:szCs w:val="24"/>
        </w:rPr>
        <w:t>,</w:t>
      </w:r>
      <w:r w:rsidRPr="005F7DB1">
        <w:rPr>
          <w:rFonts w:ascii="Times New Roman" w:hAnsi="Times New Roman" w:cs="Times New Roman"/>
          <w:sz w:val="24"/>
          <w:szCs w:val="24"/>
        </w:rPr>
        <w:t xml:space="preserve"> 121.</w:t>
      </w:r>
      <w:r w:rsidRPr="005F7DB1">
        <w:rPr>
          <w:sz w:val="24"/>
          <w:szCs w:val="24"/>
        </w:rPr>
        <w:t xml:space="preserve"> </w:t>
      </w:r>
    </w:p>
  </w:footnote>
  <w:footnote w:id="15">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FRANCESCO, </w:t>
      </w:r>
      <w:r w:rsidRPr="005F7DB1">
        <w:rPr>
          <w:rFonts w:ascii="Times New Roman" w:hAnsi="Times New Roman" w:cs="Times New Roman"/>
          <w:i/>
          <w:sz w:val="24"/>
          <w:szCs w:val="24"/>
        </w:rPr>
        <w:t>Discorso in occasione dell’inaugurazione dell’anno giudiziario del Tribunale della Rota Romana, 17 giugno 2017.</w:t>
      </w:r>
      <w:r w:rsidRPr="005F7DB1">
        <w:rPr>
          <w:rFonts w:ascii="Times New Roman" w:hAnsi="Times New Roman" w:cs="Times New Roman"/>
          <w:sz w:val="24"/>
          <w:szCs w:val="24"/>
        </w:rPr>
        <w:t xml:space="preserve">  In questo discorso il Santo Padre ha proprio sviluppato la centralità della fede nella vita dei coniugo e la necessità di preparali a riscoprire la fede.</w:t>
      </w:r>
    </w:p>
  </w:footnote>
  <w:footnote w:id="16">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r w:rsidRPr="005F7DB1">
        <w:rPr>
          <w:rFonts w:ascii="Times New Roman" w:hAnsi="Times New Roman" w:cs="Times New Roman"/>
          <w:sz w:val="24"/>
          <w:szCs w:val="24"/>
        </w:rPr>
        <w:t>, 59.</w:t>
      </w:r>
    </w:p>
  </w:footnote>
  <w:footnote w:id="17">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FRANCESCO, Lettera apostolica in forma di Motu proprio </w:t>
      </w:r>
      <w:proofErr w:type="spellStart"/>
      <w:r w:rsidRPr="005F7DB1">
        <w:rPr>
          <w:rFonts w:ascii="Times New Roman" w:hAnsi="Times New Roman" w:cs="Times New Roman"/>
          <w:i/>
          <w:sz w:val="24"/>
          <w:szCs w:val="24"/>
        </w:rPr>
        <w:t>Mitis</w:t>
      </w:r>
      <w:proofErr w:type="spellEnd"/>
      <w:r w:rsidRPr="005F7DB1">
        <w:rPr>
          <w:rFonts w:ascii="Times New Roman" w:hAnsi="Times New Roman" w:cs="Times New Roman"/>
          <w:i/>
          <w:sz w:val="24"/>
          <w:szCs w:val="24"/>
        </w:rPr>
        <w:t xml:space="preserve"> </w:t>
      </w:r>
      <w:proofErr w:type="spellStart"/>
      <w:r w:rsidRPr="005F7DB1">
        <w:rPr>
          <w:rFonts w:ascii="Times New Roman" w:hAnsi="Times New Roman" w:cs="Times New Roman"/>
          <w:i/>
          <w:sz w:val="24"/>
          <w:szCs w:val="24"/>
        </w:rPr>
        <w:t>iudex</w:t>
      </w:r>
      <w:proofErr w:type="spellEnd"/>
      <w:r w:rsidRPr="005F7DB1">
        <w:rPr>
          <w:rFonts w:ascii="Times New Roman" w:hAnsi="Times New Roman" w:cs="Times New Roman"/>
          <w:i/>
          <w:sz w:val="24"/>
          <w:szCs w:val="24"/>
        </w:rPr>
        <w:t xml:space="preserve"> Dominus </w:t>
      </w:r>
      <w:proofErr w:type="spellStart"/>
      <w:r w:rsidRPr="005F7DB1">
        <w:rPr>
          <w:rFonts w:ascii="Times New Roman" w:hAnsi="Times New Roman" w:cs="Times New Roman"/>
          <w:i/>
          <w:sz w:val="24"/>
          <w:szCs w:val="24"/>
        </w:rPr>
        <w:t>Iesus</w:t>
      </w:r>
      <w:proofErr w:type="spellEnd"/>
      <w:r w:rsidRPr="005F7DB1">
        <w:rPr>
          <w:rFonts w:ascii="Times New Roman" w:hAnsi="Times New Roman" w:cs="Times New Roman"/>
          <w:sz w:val="24"/>
          <w:szCs w:val="24"/>
        </w:rPr>
        <w:t xml:space="preserve"> </w:t>
      </w:r>
      <w:proofErr w:type="gramStart"/>
      <w:r w:rsidRPr="005F7DB1">
        <w:rPr>
          <w:rFonts w:ascii="Times New Roman" w:hAnsi="Times New Roman" w:cs="Times New Roman"/>
          <w:sz w:val="24"/>
          <w:szCs w:val="24"/>
        </w:rPr>
        <w:t>( 15</w:t>
      </w:r>
      <w:proofErr w:type="gramEnd"/>
      <w:r w:rsidRPr="005F7DB1">
        <w:rPr>
          <w:rFonts w:ascii="Times New Roman" w:hAnsi="Times New Roman" w:cs="Times New Roman"/>
          <w:sz w:val="24"/>
          <w:szCs w:val="24"/>
        </w:rPr>
        <w:t xml:space="preserve"> agosto 2015), titolo V, art. 14 § 1 .</w:t>
      </w:r>
    </w:p>
  </w:footnote>
  <w:footnote w:id="18">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sz w:val="24"/>
          <w:szCs w:val="24"/>
        </w:rPr>
        <w:t>, 122.</w:t>
      </w:r>
    </w:p>
  </w:footnote>
  <w:footnote w:id="19">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Famiiaris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consortio</w:t>
      </w:r>
      <w:proofErr w:type="spellEnd"/>
      <w:r w:rsidRPr="005F7DB1">
        <w:rPr>
          <w:rFonts w:ascii="Times New Roman" w:hAnsi="Times New Roman" w:cs="Times New Roman"/>
          <w:sz w:val="24"/>
          <w:szCs w:val="24"/>
        </w:rPr>
        <w:t>, 34.</w:t>
      </w:r>
    </w:p>
  </w:footnote>
  <w:footnote w:id="20">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J.M. LUSTIGIER, </w:t>
      </w:r>
      <w:r w:rsidRPr="005F7DB1">
        <w:rPr>
          <w:rFonts w:ascii="Times New Roman" w:hAnsi="Times New Roman" w:cs="Times New Roman"/>
          <w:i/>
          <w:sz w:val="24"/>
          <w:szCs w:val="24"/>
        </w:rPr>
        <w:t xml:space="preserve">Gradualità e conversione, </w:t>
      </w:r>
      <w:r w:rsidRPr="005F7DB1">
        <w:rPr>
          <w:rFonts w:ascii="Times New Roman" w:hAnsi="Times New Roman" w:cs="Times New Roman"/>
          <w:sz w:val="24"/>
          <w:szCs w:val="24"/>
        </w:rPr>
        <w:t xml:space="preserve">in </w:t>
      </w:r>
      <w:r w:rsidRPr="005F7DB1">
        <w:rPr>
          <w:rFonts w:ascii="Times New Roman" w:hAnsi="Times New Roman" w:cs="Times New Roman"/>
          <w:i/>
          <w:sz w:val="24"/>
          <w:szCs w:val="24"/>
        </w:rPr>
        <w:t xml:space="preserve">La </w:t>
      </w:r>
      <w:proofErr w:type="spellStart"/>
      <w:r w:rsidRPr="005F7DB1">
        <w:rPr>
          <w:rFonts w:ascii="Times New Roman" w:hAnsi="Times New Roman" w:cs="Times New Roman"/>
          <w:i/>
          <w:sz w:val="24"/>
          <w:szCs w:val="24"/>
        </w:rPr>
        <w:t>Familiaris</w:t>
      </w:r>
      <w:proofErr w:type="spellEnd"/>
      <w:r w:rsidRPr="005F7DB1">
        <w:rPr>
          <w:rFonts w:ascii="Times New Roman" w:hAnsi="Times New Roman" w:cs="Times New Roman"/>
          <w:i/>
          <w:sz w:val="24"/>
          <w:szCs w:val="24"/>
        </w:rPr>
        <w:t xml:space="preserve"> </w:t>
      </w:r>
      <w:proofErr w:type="spellStart"/>
      <w:r w:rsidRPr="005F7DB1">
        <w:rPr>
          <w:rFonts w:ascii="Times New Roman" w:hAnsi="Times New Roman" w:cs="Times New Roman"/>
          <w:i/>
          <w:sz w:val="24"/>
          <w:szCs w:val="24"/>
        </w:rPr>
        <w:t>consortio</w:t>
      </w:r>
      <w:proofErr w:type="spellEnd"/>
      <w:r w:rsidRPr="005F7DB1">
        <w:rPr>
          <w:rFonts w:ascii="Times New Roman" w:hAnsi="Times New Roman" w:cs="Times New Roman"/>
          <w:i/>
          <w:sz w:val="24"/>
          <w:szCs w:val="24"/>
        </w:rPr>
        <w:t xml:space="preserve">, </w:t>
      </w:r>
      <w:r w:rsidRPr="005F7DB1">
        <w:rPr>
          <w:rFonts w:ascii="Times New Roman" w:hAnsi="Times New Roman" w:cs="Times New Roman"/>
          <w:sz w:val="24"/>
          <w:szCs w:val="24"/>
        </w:rPr>
        <w:t>Ed. Vaticana, Roma 1982, 55.</w:t>
      </w:r>
    </w:p>
  </w:footnote>
  <w:footnote w:id="21">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sz w:val="24"/>
          <w:szCs w:val="24"/>
        </w:rPr>
        <w:t>, 36.</w:t>
      </w:r>
    </w:p>
  </w:footnote>
  <w:footnote w:id="22">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r w:rsidRPr="005F7DB1">
        <w:rPr>
          <w:rFonts w:ascii="Times New Roman" w:hAnsi="Times New Roman" w:cs="Times New Roman"/>
          <w:sz w:val="24"/>
          <w:szCs w:val="24"/>
        </w:rPr>
        <w:t>, 36-37.</w:t>
      </w:r>
    </w:p>
  </w:footnote>
  <w:footnote w:id="23">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Ivi, </w:t>
      </w:r>
      <w:r w:rsidRPr="005F7DB1">
        <w:rPr>
          <w:rFonts w:ascii="Times New Roman" w:hAnsi="Times New Roman" w:cs="Times New Roman"/>
          <w:sz w:val="24"/>
          <w:szCs w:val="24"/>
        </w:rPr>
        <w:t>37</w:t>
      </w:r>
      <w:r w:rsidRPr="005F7DB1">
        <w:rPr>
          <w:rFonts w:ascii="Times New Roman" w:hAnsi="Times New Roman" w:cs="Times New Roman"/>
          <w:i/>
          <w:sz w:val="24"/>
          <w:szCs w:val="24"/>
        </w:rPr>
        <w:t>.</w:t>
      </w:r>
    </w:p>
  </w:footnote>
  <w:footnote w:id="24">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i/>
          <w:sz w:val="24"/>
          <w:szCs w:val="24"/>
        </w:rPr>
        <w:t xml:space="preserve"> Ivi, </w:t>
      </w:r>
      <w:r w:rsidRPr="005F7DB1">
        <w:rPr>
          <w:rFonts w:ascii="Times New Roman" w:hAnsi="Times New Roman" w:cs="Times New Roman"/>
          <w:sz w:val="24"/>
          <w:szCs w:val="24"/>
        </w:rPr>
        <w:t>291</w:t>
      </w:r>
      <w:r w:rsidRPr="005F7DB1">
        <w:rPr>
          <w:rFonts w:ascii="Times New Roman" w:hAnsi="Times New Roman" w:cs="Times New Roman"/>
          <w:i/>
          <w:sz w:val="24"/>
          <w:szCs w:val="24"/>
        </w:rPr>
        <w:t>.</w:t>
      </w:r>
      <w:r w:rsidRPr="005F7DB1">
        <w:rPr>
          <w:rFonts w:ascii="Times New Roman" w:hAnsi="Times New Roman" w:cs="Times New Roman"/>
          <w:sz w:val="24"/>
          <w:szCs w:val="24"/>
        </w:rPr>
        <w:t xml:space="preserve"> </w:t>
      </w:r>
    </w:p>
  </w:footnote>
  <w:footnote w:id="25">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 Ivi.</w:t>
      </w:r>
    </w:p>
  </w:footnote>
  <w:footnote w:id="26">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FRANCESCO, </w:t>
      </w:r>
      <w:r w:rsidRPr="005F7DB1">
        <w:rPr>
          <w:rFonts w:ascii="Times New Roman" w:hAnsi="Times New Roman" w:cs="Times New Roman"/>
          <w:i/>
          <w:sz w:val="24"/>
          <w:szCs w:val="24"/>
        </w:rPr>
        <w:t xml:space="preserve">Discorso ai Parroci di Roma, </w:t>
      </w:r>
      <w:r w:rsidRPr="005F7DB1">
        <w:rPr>
          <w:rFonts w:ascii="Times New Roman" w:hAnsi="Times New Roman" w:cs="Times New Roman"/>
          <w:sz w:val="24"/>
          <w:szCs w:val="24"/>
        </w:rPr>
        <w:t>6 marzo 2014.</w:t>
      </w:r>
    </w:p>
  </w:footnote>
  <w:footnote w:id="27">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Amoris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laetitia</w:t>
      </w:r>
      <w:proofErr w:type="spellEnd"/>
      <w:r w:rsidRPr="005F7DB1">
        <w:rPr>
          <w:rFonts w:ascii="Times New Roman" w:hAnsi="Times New Roman" w:cs="Times New Roman"/>
          <w:sz w:val="24"/>
          <w:szCs w:val="24"/>
        </w:rPr>
        <w:t>, 298.</w:t>
      </w:r>
    </w:p>
  </w:footnote>
  <w:footnote w:id="28">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Ivi, </w:t>
      </w:r>
      <w:r w:rsidRPr="005F7DB1">
        <w:rPr>
          <w:rFonts w:ascii="Times New Roman" w:hAnsi="Times New Roman" w:cs="Times New Roman"/>
          <w:sz w:val="24"/>
          <w:szCs w:val="24"/>
        </w:rPr>
        <w:t>297.</w:t>
      </w:r>
    </w:p>
  </w:footnote>
  <w:footnote w:id="29">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Ivi, </w:t>
      </w:r>
      <w:r w:rsidRPr="005F7DB1">
        <w:rPr>
          <w:rFonts w:ascii="Times New Roman" w:hAnsi="Times New Roman" w:cs="Times New Roman"/>
          <w:sz w:val="24"/>
          <w:szCs w:val="24"/>
        </w:rPr>
        <w:t>300</w:t>
      </w:r>
      <w:r w:rsidRPr="005F7DB1">
        <w:rPr>
          <w:rFonts w:ascii="Times New Roman" w:hAnsi="Times New Roman" w:cs="Times New Roman"/>
          <w:i/>
          <w:sz w:val="24"/>
          <w:szCs w:val="24"/>
        </w:rPr>
        <w:t>.</w:t>
      </w:r>
    </w:p>
  </w:footnote>
  <w:footnote w:id="30">
    <w:p w:rsidR="00AA272E" w:rsidRPr="005F7DB1" w:rsidRDefault="00AA272E">
      <w:pPr>
        <w:pStyle w:val="Testonotaapidipagina"/>
        <w:rPr>
          <w:rFonts w:ascii="Times New Roman" w:hAnsi="Times New Roman" w:cs="Times New Roman"/>
          <w:i/>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p>
  </w:footnote>
  <w:footnote w:id="31">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GIOVANNI PAOLO II, Lettera enciclica </w:t>
      </w:r>
      <w:proofErr w:type="spellStart"/>
      <w:r w:rsidRPr="005F7DB1">
        <w:rPr>
          <w:rFonts w:ascii="Times New Roman" w:hAnsi="Times New Roman" w:cs="Times New Roman"/>
          <w:i/>
          <w:sz w:val="24"/>
          <w:szCs w:val="24"/>
        </w:rPr>
        <w:t>Veritatis</w:t>
      </w:r>
      <w:proofErr w:type="spellEnd"/>
      <w:r w:rsidRPr="005F7DB1">
        <w:rPr>
          <w:rFonts w:ascii="Times New Roman" w:hAnsi="Times New Roman" w:cs="Times New Roman"/>
          <w:sz w:val="24"/>
          <w:szCs w:val="24"/>
        </w:rPr>
        <w:t xml:space="preserve"> </w:t>
      </w:r>
      <w:proofErr w:type="spellStart"/>
      <w:r w:rsidRPr="005F7DB1">
        <w:rPr>
          <w:rFonts w:ascii="Times New Roman" w:hAnsi="Times New Roman" w:cs="Times New Roman"/>
          <w:i/>
          <w:sz w:val="24"/>
          <w:szCs w:val="24"/>
        </w:rPr>
        <w:t>splendor</w:t>
      </w:r>
      <w:proofErr w:type="spellEnd"/>
      <w:r w:rsidRPr="005F7DB1">
        <w:rPr>
          <w:rFonts w:ascii="Times New Roman" w:hAnsi="Times New Roman" w:cs="Times New Roman"/>
          <w:sz w:val="24"/>
          <w:szCs w:val="24"/>
        </w:rPr>
        <w:t xml:space="preserve"> </w:t>
      </w:r>
      <w:proofErr w:type="gramStart"/>
      <w:r w:rsidRPr="005F7DB1">
        <w:rPr>
          <w:rFonts w:ascii="Times New Roman" w:hAnsi="Times New Roman" w:cs="Times New Roman"/>
          <w:sz w:val="24"/>
          <w:szCs w:val="24"/>
        </w:rPr>
        <w:t>( 6</w:t>
      </w:r>
      <w:proofErr w:type="gramEnd"/>
      <w:r w:rsidRPr="005F7DB1">
        <w:rPr>
          <w:rFonts w:ascii="Times New Roman" w:hAnsi="Times New Roman" w:cs="Times New Roman"/>
          <w:sz w:val="24"/>
          <w:szCs w:val="24"/>
        </w:rPr>
        <w:t xml:space="preserve"> agosto 1993)</w:t>
      </w:r>
      <w:r w:rsidRPr="005F7DB1">
        <w:rPr>
          <w:rFonts w:ascii="Times New Roman" w:hAnsi="Times New Roman" w:cs="Times New Roman"/>
          <w:i/>
          <w:sz w:val="24"/>
          <w:szCs w:val="24"/>
        </w:rPr>
        <w:t>,</w:t>
      </w:r>
      <w:r w:rsidRPr="005F7DB1">
        <w:rPr>
          <w:rFonts w:ascii="Times New Roman" w:hAnsi="Times New Roman" w:cs="Times New Roman"/>
          <w:sz w:val="24"/>
          <w:szCs w:val="24"/>
        </w:rPr>
        <w:t xml:space="preserve"> 59.</w:t>
      </w:r>
    </w:p>
  </w:footnote>
  <w:footnote w:id="32">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p>
  </w:footnote>
  <w:footnote w:id="33">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Ivi,</w:t>
      </w:r>
      <w:r w:rsidRPr="005F7DB1">
        <w:rPr>
          <w:rFonts w:ascii="Times New Roman" w:hAnsi="Times New Roman" w:cs="Times New Roman"/>
          <w:sz w:val="24"/>
          <w:szCs w:val="24"/>
        </w:rPr>
        <w:t xml:space="preserve"> 63.</w:t>
      </w:r>
    </w:p>
  </w:footnote>
  <w:footnote w:id="34">
    <w:p w:rsidR="00AA272E" w:rsidRPr="005F7DB1" w:rsidRDefault="00AA272E" w:rsidP="00890B96">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 xml:space="preserve">Ivi, </w:t>
      </w:r>
      <w:r w:rsidRPr="005F7DB1">
        <w:rPr>
          <w:rFonts w:ascii="Times New Roman" w:hAnsi="Times New Roman" w:cs="Times New Roman"/>
          <w:sz w:val="24"/>
          <w:szCs w:val="24"/>
        </w:rPr>
        <w:t>302.</w:t>
      </w:r>
    </w:p>
  </w:footnote>
  <w:footnote w:id="35">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Cf</w:t>
      </w:r>
      <w:proofErr w:type="spellEnd"/>
      <w:r w:rsidRPr="005F7DB1">
        <w:rPr>
          <w:rFonts w:ascii="Times New Roman" w:hAnsi="Times New Roman" w:cs="Times New Roman"/>
          <w:sz w:val="24"/>
          <w:szCs w:val="24"/>
        </w:rPr>
        <w:t xml:space="preserve">. </w:t>
      </w:r>
      <w:r w:rsidRPr="005F7DB1">
        <w:rPr>
          <w:rFonts w:ascii="Times New Roman" w:hAnsi="Times New Roman" w:cs="Times New Roman"/>
          <w:i/>
          <w:sz w:val="24"/>
          <w:szCs w:val="24"/>
        </w:rPr>
        <w:t>Catechismo della Chiesa cattolica</w:t>
      </w:r>
      <w:r w:rsidRPr="005F7DB1">
        <w:rPr>
          <w:rFonts w:ascii="Times New Roman" w:hAnsi="Times New Roman" w:cs="Times New Roman"/>
          <w:sz w:val="24"/>
          <w:szCs w:val="24"/>
        </w:rPr>
        <w:t>, 1750.</w:t>
      </w:r>
    </w:p>
  </w:footnote>
  <w:footnote w:id="36">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M. CHIODI, </w:t>
      </w:r>
      <w:r w:rsidRPr="005F7DB1">
        <w:rPr>
          <w:rFonts w:ascii="Times New Roman" w:hAnsi="Times New Roman" w:cs="Times New Roman"/>
          <w:i/>
          <w:sz w:val="24"/>
          <w:szCs w:val="24"/>
        </w:rPr>
        <w:t>Teologia morale fondamentale,</w:t>
      </w:r>
      <w:r w:rsidRPr="005F7DB1">
        <w:rPr>
          <w:rFonts w:ascii="Times New Roman" w:hAnsi="Times New Roman" w:cs="Times New Roman"/>
          <w:sz w:val="24"/>
          <w:szCs w:val="24"/>
        </w:rPr>
        <w:t xml:space="preserve"> </w:t>
      </w:r>
      <w:proofErr w:type="spellStart"/>
      <w:r w:rsidRPr="005F7DB1">
        <w:rPr>
          <w:rFonts w:ascii="Times New Roman" w:hAnsi="Times New Roman" w:cs="Times New Roman"/>
          <w:sz w:val="24"/>
          <w:szCs w:val="24"/>
        </w:rPr>
        <w:t>Queriniana</w:t>
      </w:r>
      <w:proofErr w:type="spellEnd"/>
      <w:r w:rsidRPr="005F7DB1">
        <w:rPr>
          <w:rFonts w:ascii="Times New Roman" w:hAnsi="Times New Roman" w:cs="Times New Roman"/>
          <w:sz w:val="24"/>
          <w:szCs w:val="24"/>
        </w:rPr>
        <w:t>, Brescia 2014, 442.</w:t>
      </w:r>
    </w:p>
  </w:footnote>
  <w:footnote w:id="37">
    <w:p w:rsidR="00AA272E" w:rsidRPr="005F7DB1" w:rsidRDefault="00AA272E" w:rsidP="00AA272E">
      <w:pPr>
        <w:pStyle w:val="Testonotaapidipagina"/>
        <w:jc w:val="both"/>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“Le </w:t>
      </w:r>
      <w:r w:rsidRPr="005F7DB1">
        <w:rPr>
          <w:rFonts w:ascii="Times New Roman" w:hAnsi="Times New Roman" w:cs="Times New Roman"/>
          <w:i/>
          <w:iCs/>
          <w:sz w:val="24"/>
          <w:szCs w:val="24"/>
        </w:rPr>
        <w:t>circostanze</w:t>
      </w:r>
      <w:r w:rsidRPr="005F7DB1">
        <w:rPr>
          <w:rFonts w:ascii="Times New Roman" w:hAnsi="Times New Roman" w:cs="Times New Roman"/>
          <w:sz w:val="24"/>
          <w:szCs w:val="24"/>
        </w:rPr>
        <w:t xml:space="preserve">, ivi comprese le conseguenze, sono elementi secondari di un atto morale. Concorrono ad aggravare oppure a ridurre la bontà o la malizia morale degli atti umani (per esempio, l'ammontare di una rapina). Esse possono anche attenuare o aumentare la responsabilità di chi agisce (agire, per esempio, per paura della morte). Le circostanze, in sé, non possono modificare la qualità morale degli atti stessi; non possono rendere né buona né giusta un'azione intrinsecamente cattiva.” </w:t>
      </w:r>
      <w:r w:rsidRPr="005F7DB1">
        <w:rPr>
          <w:rFonts w:ascii="Times New Roman" w:hAnsi="Times New Roman" w:cs="Times New Roman"/>
          <w:i/>
          <w:sz w:val="24"/>
          <w:szCs w:val="24"/>
        </w:rPr>
        <w:t>Catechismo della Chiesa Cattolica</w:t>
      </w:r>
      <w:r w:rsidRPr="005F7DB1">
        <w:rPr>
          <w:rFonts w:ascii="Times New Roman" w:hAnsi="Times New Roman" w:cs="Times New Roman"/>
          <w:sz w:val="24"/>
          <w:szCs w:val="24"/>
        </w:rPr>
        <w:t>, 1755</w:t>
      </w:r>
    </w:p>
  </w:footnote>
  <w:footnote w:id="38">
    <w:p w:rsidR="00AA272E" w:rsidRPr="005F7DB1" w:rsidRDefault="00AA272E">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w:t>
      </w:r>
      <w:proofErr w:type="spellStart"/>
      <w:r w:rsidR="005F7DB1" w:rsidRPr="005F7DB1">
        <w:rPr>
          <w:rFonts w:ascii="Times New Roman" w:hAnsi="Times New Roman" w:cs="Times New Roman"/>
          <w:i/>
          <w:sz w:val="24"/>
          <w:szCs w:val="24"/>
        </w:rPr>
        <w:t>Amoris</w:t>
      </w:r>
      <w:proofErr w:type="spellEnd"/>
      <w:r w:rsidR="005F7DB1" w:rsidRPr="005F7DB1">
        <w:rPr>
          <w:rFonts w:ascii="Times New Roman" w:hAnsi="Times New Roman" w:cs="Times New Roman"/>
          <w:i/>
          <w:sz w:val="24"/>
          <w:szCs w:val="24"/>
        </w:rPr>
        <w:t xml:space="preserve"> </w:t>
      </w:r>
      <w:proofErr w:type="spellStart"/>
      <w:r w:rsidR="005F7DB1" w:rsidRPr="005F7DB1">
        <w:rPr>
          <w:rFonts w:ascii="Times New Roman" w:hAnsi="Times New Roman" w:cs="Times New Roman"/>
          <w:i/>
          <w:sz w:val="24"/>
          <w:szCs w:val="24"/>
        </w:rPr>
        <w:t>laetitia</w:t>
      </w:r>
      <w:proofErr w:type="spellEnd"/>
      <w:r w:rsidR="005F7DB1" w:rsidRPr="005F7DB1">
        <w:rPr>
          <w:rFonts w:ascii="Times New Roman" w:hAnsi="Times New Roman" w:cs="Times New Roman"/>
          <w:sz w:val="24"/>
          <w:szCs w:val="24"/>
        </w:rPr>
        <w:t>, 307</w:t>
      </w:r>
    </w:p>
  </w:footnote>
  <w:footnote w:id="39">
    <w:p w:rsidR="005F7DB1" w:rsidRPr="005F7DB1" w:rsidRDefault="005F7DB1">
      <w:pPr>
        <w:pStyle w:val="Testonotaapidipagina"/>
        <w:rPr>
          <w:rFonts w:ascii="Times New Roman" w:hAnsi="Times New Roman" w:cs="Times New Roman"/>
          <w:sz w:val="24"/>
          <w:szCs w:val="24"/>
        </w:rPr>
      </w:pPr>
      <w:r w:rsidRPr="005F7DB1">
        <w:rPr>
          <w:rStyle w:val="Rimandonotaapidipagina"/>
          <w:rFonts w:ascii="Times New Roman" w:hAnsi="Times New Roman" w:cs="Times New Roman"/>
          <w:sz w:val="24"/>
          <w:szCs w:val="24"/>
        </w:rPr>
        <w:footnoteRef/>
      </w:r>
      <w:r w:rsidRPr="005F7DB1">
        <w:rPr>
          <w:rFonts w:ascii="Times New Roman" w:hAnsi="Times New Roman" w:cs="Times New Roman"/>
          <w:sz w:val="24"/>
          <w:szCs w:val="24"/>
        </w:rPr>
        <w:t xml:space="preserve"> TOMMASO D’AQUINO, </w:t>
      </w:r>
      <w:r w:rsidRPr="005F7DB1">
        <w:rPr>
          <w:rFonts w:ascii="Times New Roman" w:hAnsi="Times New Roman" w:cs="Times New Roman"/>
          <w:i/>
          <w:sz w:val="24"/>
          <w:szCs w:val="24"/>
        </w:rPr>
        <w:t xml:space="preserve">Summa </w:t>
      </w:r>
      <w:proofErr w:type="spellStart"/>
      <w:r w:rsidRPr="005F7DB1">
        <w:rPr>
          <w:rFonts w:ascii="Times New Roman" w:hAnsi="Times New Roman" w:cs="Times New Roman"/>
          <w:i/>
          <w:sz w:val="24"/>
          <w:szCs w:val="24"/>
        </w:rPr>
        <w:t>Theologiae</w:t>
      </w:r>
      <w:proofErr w:type="spellEnd"/>
      <w:r w:rsidRPr="005F7DB1">
        <w:rPr>
          <w:rFonts w:ascii="Times New Roman" w:hAnsi="Times New Roman" w:cs="Times New Roman"/>
          <w:i/>
          <w:sz w:val="24"/>
          <w:szCs w:val="24"/>
        </w:rPr>
        <w:t xml:space="preserve"> I-II, q. 94 art.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7D8"/>
    <w:multiLevelType w:val="hybridMultilevel"/>
    <w:tmpl w:val="3368A116"/>
    <w:lvl w:ilvl="0" w:tplc="49A0D0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5266C1"/>
    <w:multiLevelType w:val="hybridMultilevel"/>
    <w:tmpl w:val="0FAE037E"/>
    <w:lvl w:ilvl="0" w:tplc="10C6CE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822A72"/>
    <w:multiLevelType w:val="hybridMultilevel"/>
    <w:tmpl w:val="A7502B86"/>
    <w:lvl w:ilvl="0" w:tplc="1E38CE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E95580"/>
    <w:multiLevelType w:val="hybridMultilevel"/>
    <w:tmpl w:val="50E4A5D4"/>
    <w:lvl w:ilvl="0" w:tplc="2036358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9C"/>
    <w:rsid w:val="00021957"/>
    <w:rsid w:val="00051797"/>
    <w:rsid w:val="00084FAC"/>
    <w:rsid w:val="00097BBA"/>
    <w:rsid w:val="00122D43"/>
    <w:rsid w:val="00151391"/>
    <w:rsid w:val="0019399A"/>
    <w:rsid w:val="002020C8"/>
    <w:rsid w:val="002274EB"/>
    <w:rsid w:val="00242625"/>
    <w:rsid w:val="0027049A"/>
    <w:rsid w:val="002949FC"/>
    <w:rsid w:val="002B2610"/>
    <w:rsid w:val="002D309F"/>
    <w:rsid w:val="003066B9"/>
    <w:rsid w:val="003871D5"/>
    <w:rsid w:val="003E52DD"/>
    <w:rsid w:val="00402211"/>
    <w:rsid w:val="004329F2"/>
    <w:rsid w:val="00447E06"/>
    <w:rsid w:val="00483F15"/>
    <w:rsid w:val="004C1F20"/>
    <w:rsid w:val="004C7F8A"/>
    <w:rsid w:val="0054681B"/>
    <w:rsid w:val="00551C5B"/>
    <w:rsid w:val="005F7DB1"/>
    <w:rsid w:val="00603081"/>
    <w:rsid w:val="006174F5"/>
    <w:rsid w:val="00652532"/>
    <w:rsid w:val="00734658"/>
    <w:rsid w:val="00791EAF"/>
    <w:rsid w:val="0079202C"/>
    <w:rsid w:val="007D7130"/>
    <w:rsid w:val="007E5A59"/>
    <w:rsid w:val="007F784F"/>
    <w:rsid w:val="00803F7B"/>
    <w:rsid w:val="008230F1"/>
    <w:rsid w:val="00872A9F"/>
    <w:rsid w:val="00872BCE"/>
    <w:rsid w:val="0087398F"/>
    <w:rsid w:val="00890B96"/>
    <w:rsid w:val="008A6CAE"/>
    <w:rsid w:val="008C7193"/>
    <w:rsid w:val="008C75B3"/>
    <w:rsid w:val="0091330B"/>
    <w:rsid w:val="009346AB"/>
    <w:rsid w:val="00991F24"/>
    <w:rsid w:val="009A2B68"/>
    <w:rsid w:val="009A7F29"/>
    <w:rsid w:val="00A70E3E"/>
    <w:rsid w:val="00A777E6"/>
    <w:rsid w:val="00AA272E"/>
    <w:rsid w:val="00AD0DA8"/>
    <w:rsid w:val="00B459AB"/>
    <w:rsid w:val="00B70F17"/>
    <w:rsid w:val="00B851E5"/>
    <w:rsid w:val="00BB3E9C"/>
    <w:rsid w:val="00BD6683"/>
    <w:rsid w:val="00C26FFF"/>
    <w:rsid w:val="00C50D3E"/>
    <w:rsid w:val="00C531EC"/>
    <w:rsid w:val="00CB05A3"/>
    <w:rsid w:val="00CC1D2A"/>
    <w:rsid w:val="00D242A3"/>
    <w:rsid w:val="00D34B74"/>
    <w:rsid w:val="00DB42D6"/>
    <w:rsid w:val="00DF018A"/>
    <w:rsid w:val="00E74BD8"/>
    <w:rsid w:val="00E91C3D"/>
    <w:rsid w:val="00E956A0"/>
    <w:rsid w:val="00EC7766"/>
    <w:rsid w:val="00F67811"/>
    <w:rsid w:val="00F96F68"/>
    <w:rsid w:val="00FC2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0EE6"/>
  <w15:chartTrackingRefBased/>
  <w15:docId w15:val="{43878306-E04B-42E0-9726-666DCDF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230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230F1"/>
    <w:rPr>
      <w:sz w:val="20"/>
      <w:szCs w:val="20"/>
    </w:rPr>
  </w:style>
  <w:style w:type="character" w:styleId="Rimandonotaapidipagina">
    <w:name w:val="footnote reference"/>
    <w:basedOn w:val="Carpredefinitoparagrafo"/>
    <w:uiPriority w:val="99"/>
    <w:semiHidden/>
    <w:unhideWhenUsed/>
    <w:rsid w:val="008230F1"/>
    <w:rPr>
      <w:vertAlign w:val="superscript"/>
    </w:rPr>
  </w:style>
  <w:style w:type="paragraph" w:styleId="Intestazione">
    <w:name w:val="header"/>
    <w:basedOn w:val="Normale"/>
    <w:link w:val="IntestazioneCarattere"/>
    <w:uiPriority w:val="99"/>
    <w:unhideWhenUsed/>
    <w:rsid w:val="008230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30F1"/>
  </w:style>
  <w:style w:type="paragraph" w:styleId="Pidipagina">
    <w:name w:val="footer"/>
    <w:basedOn w:val="Normale"/>
    <w:link w:val="PidipaginaCarattere"/>
    <w:uiPriority w:val="99"/>
    <w:unhideWhenUsed/>
    <w:rsid w:val="008230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0F1"/>
  </w:style>
  <w:style w:type="paragraph" w:styleId="Paragrafoelenco">
    <w:name w:val="List Paragraph"/>
    <w:basedOn w:val="Normale"/>
    <w:uiPriority w:val="34"/>
    <w:qFormat/>
    <w:rsid w:val="00E956A0"/>
    <w:pPr>
      <w:ind w:left="720"/>
      <w:contextualSpacing/>
    </w:pPr>
  </w:style>
  <w:style w:type="character" w:styleId="Collegamentoipertestuale">
    <w:name w:val="Hyperlink"/>
    <w:basedOn w:val="Carpredefinitoparagrafo"/>
    <w:uiPriority w:val="99"/>
    <w:semiHidden/>
    <w:unhideWhenUsed/>
    <w:rsid w:val="002274EB"/>
    <w:rPr>
      <w:color w:val="66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720122">
      <w:bodyDiv w:val="1"/>
      <w:marLeft w:val="0"/>
      <w:marRight w:val="0"/>
      <w:marTop w:val="0"/>
      <w:marBottom w:val="0"/>
      <w:divBdr>
        <w:top w:val="none" w:sz="0" w:space="0" w:color="auto"/>
        <w:left w:val="none" w:sz="0" w:space="0" w:color="auto"/>
        <w:bottom w:val="none" w:sz="0" w:space="0" w:color="auto"/>
        <w:right w:val="none" w:sz="0" w:space="0" w:color="auto"/>
      </w:divBdr>
      <w:divsChild>
        <w:div w:id="371078490">
          <w:marLeft w:val="0"/>
          <w:marRight w:val="0"/>
          <w:marTop w:val="0"/>
          <w:marBottom w:val="0"/>
          <w:divBdr>
            <w:top w:val="none" w:sz="0" w:space="0" w:color="auto"/>
            <w:left w:val="none" w:sz="0" w:space="0" w:color="auto"/>
            <w:bottom w:val="none" w:sz="0" w:space="0" w:color="auto"/>
            <w:right w:val="none" w:sz="0" w:space="0" w:color="auto"/>
          </w:divBdr>
          <w:divsChild>
            <w:div w:id="136236443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347515959">
                  <w:marLeft w:val="300"/>
                  <w:marRight w:val="300"/>
                  <w:marTop w:val="450"/>
                  <w:marBottom w:val="300"/>
                  <w:divBdr>
                    <w:top w:val="none" w:sz="0" w:space="0" w:color="auto"/>
                    <w:left w:val="none" w:sz="0" w:space="0" w:color="auto"/>
                    <w:bottom w:val="none" w:sz="0" w:space="0" w:color="auto"/>
                    <w:right w:val="none" w:sz="0" w:space="0" w:color="auto"/>
                  </w:divBdr>
                  <w:divsChild>
                    <w:div w:id="843856025">
                      <w:marLeft w:val="0"/>
                      <w:marRight w:val="0"/>
                      <w:marTop w:val="0"/>
                      <w:marBottom w:val="0"/>
                      <w:divBdr>
                        <w:top w:val="none" w:sz="0" w:space="0" w:color="auto"/>
                        <w:left w:val="none" w:sz="0" w:space="0" w:color="auto"/>
                        <w:bottom w:val="none" w:sz="0" w:space="0" w:color="auto"/>
                        <w:right w:val="none" w:sz="0" w:space="0" w:color="auto"/>
                      </w:divBdr>
                      <w:divsChild>
                        <w:div w:id="3589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4E6B-3AB7-4667-A35C-CBDA02E4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4168</Words>
  <Characters>23763</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Renna</dc:creator>
  <cp:keywords/>
  <dc:description/>
  <cp:lastModifiedBy>Luigi Renna</cp:lastModifiedBy>
  <cp:revision>9</cp:revision>
  <dcterms:created xsi:type="dcterms:W3CDTF">2017-02-14T14:42:00Z</dcterms:created>
  <dcterms:modified xsi:type="dcterms:W3CDTF">2017-02-16T07:47:00Z</dcterms:modified>
</cp:coreProperties>
</file>