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415" w:rsidRPr="0052580D" w:rsidRDefault="00AC535A" w:rsidP="00481F3A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52580D">
        <w:rPr>
          <w:rFonts w:ascii="Century Gothic" w:hAnsi="Century Gothic" w:cs="Arial"/>
          <w:b/>
          <w:sz w:val="24"/>
          <w:szCs w:val="24"/>
        </w:rPr>
        <w:t>Fanciulli e Ragazzi nell’azione simbolica-rituale della Chiesa</w:t>
      </w:r>
    </w:p>
    <w:p w:rsidR="00AC535A" w:rsidRPr="0052580D" w:rsidRDefault="00AC535A" w:rsidP="00481F3A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</w:p>
    <w:p w:rsidR="00F92415" w:rsidRPr="0052580D" w:rsidRDefault="00AC535A" w:rsidP="00481F3A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  <w:r w:rsidRPr="0052580D">
        <w:rPr>
          <w:rFonts w:ascii="Century Gothic" w:hAnsi="Century Gothic" w:cs="Arial"/>
          <w:sz w:val="24"/>
          <w:szCs w:val="24"/>
        </w:rPr>
        <w:t>Incontri di formazione per Catechisti e Operatori Pastorali 2017</w:t>
      </w:r>
    </w:p>
    <w:p w:rsidR="00F92415" w:rsidRPr="0052580D" w:rsidRDefault="00F92415" w:rsidP="00481F3A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</w:p>
    <w:p w:rsidR="00F92415" w:rsidRPr="0052580D" w:rsidRDefault="00F92415" w:rsidP="00481F3A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  <w:r w:rsidRPr="0052580D">
        <w:rPr>
          <w:rFonts w:ascii="Century Gothic" w:hAnsi="Century Gothic" w:cs="Arial"/>
          <w:sz w:val="24"/>
          <w:szCs w:val="24"/>
        </w:rPr>
        <w:t xml:space="preserve">  </w:t>
      </w:r>
    </w:p>
    <w:p w:rsidR="00966ADF" w:rsidRPr="0052580D" w:rsidRDefault="00966ADF" w:rsidP="00481F3A">
      <w:pPr>
        <w:spacing w:after="0" w:line="240" w:lineRule="auto"/>
        <w:jc w:val="center"/>
        <w:rPr>
          <w:rFonts w:ascii="Century Gothic" w:hAnsi="Century Gothic" w:cs="Arial"/>
          <w:b/>
          <w:i/>
          <w:sz w:val="24"/>
          <w:szCs w:val="24"/>
        </w:rPr>
      </w:pPr>
      <w:r w:rsidRPr="0052580D">
        <w:rPr>
          <w:rFonts w:ascii="Century Gothic" w:hAnsi="Century Gothic" w:cs="Arial"/>
          <w:b/>
          <w:sz w:val="24"/>
          <w:szCs w:val="24"/>
        </w:rPr>
        <w:t>Tavola rotonda</w:t>
      </w:r>
    </w:p>
    <w:p w:rsidR="00966ADF" w:rsidRPr="0052580D" w:rsidRDefault="00966ADF" w:rsidP="00481F3A">
      <w:pPr>
        <w:spacing w:after="0" w:line="240" w:lineRule="auto"/>
        <w:jc w:val="center"/>
        <w:rPr>
          <w:rFonts w:ascii="Century Gothic" w:hAnsi="Century Gothic" w:cs="Arial"/>
          <w:b/>
          <w:i/>
          <w:sz w:val="24"/>
          <w:szCs w:val="24"/>
        </w:rPr>
      </w:pPr>
    </w:p>
    <w:p w:rsidR="00DA6F1F" w:rsidRPr="0052580D" w:rsidRDefault="00F92415" w:rsidP="00481F3A">
      <w:pPr>
        <w:spacing w:after="0" w:line="240" w:lineRule="auto"/>
        <w:jc w:val="center"/>
        <w:rPr>
          <w:rFonts w:ascii="Century Gothic" w:hAnsi="Century Gothic" w:cs="Arial"/>
          <w:b/>
          <w:i/>
          <w:sz w:val="24"/>
          <w:szCs w:val="24"/>
        </w:rPr>
      </w:pPr>
      <w:r w:rsidRPr="0052580D">
        <w:rPr>
          <w:rFonts w:ascii="Century Gothic" w:hAnsi="Century Gothic" w:cs="Arial"/>
          <w:b/>
          <w:i/>
          <w:sz w:val="24"/>
          <w:szCs w:val="24"/>
        </w:rPr>
        <w:t xml:space="preserve">LITURGIA </w:t>
      </w:r>
      <w:r w:rsidR="00966ADF" w:rsidRPr="0052580D">
        <w:rPr>
          <w:rFonts w:ascii="Century Gothic" w:hAnsi="Century Gothic" w:cs="Arial"/>
          <w:b/>
          <w:i/>
          <w:sz w:val="24"/>
          <w:szCs w:val="24"/>
        </w:rPr>
        <w:t>ED</w:t>
      </w:r>
      <w:r w:rsidRPr="0052580D">
        <w:rPr>
          <w:rFonts w:ascii="Century Gothic" w:hAnsi="Century Gothic" w:cs="Arial"/>
          <w:b/>
          <w:i/>
          <w:sz w:val="24"/>
          <w:szCs w:val="24"/>
        </w:rPr>
        <w:t xml:space="preserve"> ITINERARI ASSOCIATIVI</w:t>
      </w:r>
    </w:p>
    <w:p w:rsidR="00F92415" w:rsidRPr="0052580D" w:rsidRDefault="00F92415" w:rsidP="00481F3A">
      <w:pPr>
        <w:spacing w:after="0" w:line="240" w:lineRule="auto"/>
        <w:jc w:val="center"/>
        <w:rPr>
          <w:rFonts w:ascii="Century Gothic" w:hAnsi="Century Gothic" w:cs="Arial"/>
          <w:b/>
          <w:i/>
          <w:sz w:val="24"/>
          <w:szCs w:val="24"/>
        </w:rPr>
      </w:pPr>
    </w:p>
    <w:p w:rsidR="00481F3A" w:rsidRPr="0052580D" w:rsidRDefault="00481F3A" w:rsidP="00481F3A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481F3A" w:rsidRPr="0052580D" w:rsidRDefault="00966ADF" w:rsidP="00966ADF">
      <w:pPr>
        <w:pStyle w:val="Paragrafoelenco"/>
        <w:spacing w:after="0" w:line="240" w:lineRule="auto"/>
        <w:ind w:left="7371"/>
        <w:jc w:val="right"/>
        <w:rPr>
          <w:rFonts w:ascii="Century Gothic" w:hAnsi="Century Gothic" w:cs="Arial"/>
          <w:i/>
          <w:sz w:val="24"/>
          <w:szCs w:val="24"/>
        </w:rPr>
      </w:pPr>
      <w:r w:rsidRPr="0052580D">
        <w:rPr>
          <w:rFonts w:ascii="Century Gothic" w:hAnsi="Century Gothic" w:cs="Arial"/>
          <w:i/>
          <w:sz w:val="24"/>
          <w:szCs w:val="24"/>
        </w:rPr>
        <w:t>Giuseppe PANZARINI</w:t>
      </w:r>
    </w:p>
    <w:p w:rsidR="00481F3A" w:rsidRPr="0052580D" w:rsidRDefault="00481F3A" w:rsidP="00966ADF">
      <w:pPr>
        <w:pStyle w:val="Paragrafoelenco"/>
        <w:spacing w:after="0" w:line="240" w:lineRule="auto"/>
        <w:jc w:val="right"/>
        <w:rPr>
          <w:rFonts w:ascii="Century Gothic" w:hAnsi="Century Gothic" w:cs="Arial"/>
          <w:sz w:val="24"/>
          <w:szCs w:val="24"/>
        </w:rPr>
      </w:pPr>
      <w:r w:rsidRPr="0052580D">
        <w:rPr>
          <w:rFonts w:ascii="Century Gothic" w:hAnsi="Century Gothic" w:cs="Arial"/>
          <w:sz w:val="24"/>
          <w:szCs w:val="24"/>
        </w:rPr>
        <w:t xml:space="preserve">Responsabile </w:t>
      </w:r>
      <w:r w:rsidR="00966ADF" w:rsidRPr="0052580D">
        <w:rPr>
          <w:rFonts w:ascii="Century Gothic" w:hAnsi="Century Gothic" w:cs="Arial"/>
          <w:sz w:val="24"/>
          <w:szCs w:val="24"/>
        </w:rPr>
        <w:t>Diocesano</w:t>
      </w:r>
      <w:r w:rsidRPr="0052580D">
        <w:rPr>
          <w:rFonts w:ascii="Century Gothic" w:hAnsi="Century Gothic" w:cs="Arial"/>
          <w:sz w:val="24"/>
          <w:szCs w:val="24"/>
        </w:rPr>
        <w:t xml:space="preserve"> dell’A</w:t>
      </w:r>
      <w:r w:rsidR="00966ADF" w:rsidRPr="0052580D">
        <w:rPr>
          <w:rFonts w:ascii="Century Gothic" w:hAnsi="Century Gothic" w:cs="Arial"/>
          <w:sz w:val="24"/>
          <w:szCs w:val="24"/>
        </w:rPr>
        <w:t>CR</w:t>
      </w:r>
      <w:r w:rsidRPr="0052580D">
        <w:rPr>
          <w:rFonts w:ascii="Century Gothic" w:hAnsi="Century Gothic" w:cs="Arial"/>
          <w:sz w:val="24"/>
          <w:szCs w:val="24"/>
        </w:rPr>
        <w:t xml:space="preserve"> </w:t>
      </w:r>
      <w:r w:rsidR="00F92415" w:rsidRPr="0052580D">
        <w:rPr>
          <w:rFonts w:ascii="Century Gothic" w:hAnsi="Century Gothic" w:cs="Arial"/>
          <w:sz w:val="24"/>
          <w:szCs w:val="24"/>
        </w:rPr>
        <w:t xml:space="preserve"> </w:t>
      </w:r>
    </w:p>
    <w:p w:rsidR="00DA6F1F" w:rsidRPr="00731DB2" w:rsidRDefault="00DA6F1F" w:rsidP="0038171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Corbel" w:hAnsi="Corbel"/>
          <w:i/>
          <w:sz w:val="22"/>
          <w:szCs w:val="22"/>
        </w:rPr>
      </w:pPr>
    </w:p>
    <w:p w:rsidR="00481F3A" w:rsidRPr="00731DB2" w:rsidRDefault="00481F3A" w:rsidP="008F28D3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Corbel" w:hAnsi="Corbel"/>
          <w:i/>
          <w:sz w:val="22"/>
          <w:szCs w:val="22"/>
        </w:rPr>
      </w:pPr>
    </w:p>
    <w:p w:rsidR="00731DB2" w:rsidRPr="0052580D" w:rsidRDefault="00557D65" w:rsidP="00731DB2">
      <w:pPr>
        <w:jc w:val="both"/>
        <w:rPr>
          <w:rFonts w:ascii="Century Gothic" w:hAnsi="Century Gothic" w:cs="Arial"/>
          <w:b/>
          <w:color w:val="0000FF"/>
          <w:sz w:val="24"/>
          <w:szCs w:val="24"/>
        </w:rPr>
      </w:pPr>
      <w:r w:rsidRPr="0052580D">
        <w:rPr>
          <w:rFonts w:ascii="Century Gothic" w:hAnsi="Century Gothic" w:cs="Arial"/>
          <w:b/>
          <w:color w:val="0000FF"/>
          <w:sz w:val="24"/>
          <w:szCs w:val="24"/>
        </w:rPr>
        <w:t xml:space="preserve">A. </w:t>
      </w:r>
      <w:r w:rsidR="00731DB2" w:rsidRPr="0052580D">
        <w:rPr>
          <w:rFonts w:ascii="Century Gothic" w:hAnsi="Century Gothic" w:cs="Arial"/>
          <w:b/>
          <w:color w:val="0000FF"/>
          <w:sz w:val="24"/>
          <w:szCs w:val="24"/>
        </w:rPr>
        <w:t>Alcuni punti da cui partire</w:t>
      </w:r>
    </w:p>
    <w:p w:rsidR="00215C72" w:rsidRPr="0052580D" w:rsidRDefault="00215C72" w:rsidP="00215C72">
      <w:pPr>
        <w:jc w:val="both"/>
        <w:rPr>
          <w:rFonts w:ascii="Century Gothic" w:hAnsi="Century Gothic" w:cs="Arial"/>
          <w:b/>
          <w:sz w:val="24"/>
          <w:szCs w:val="24"/>
        </w:rPr>
      </w:pPr>
      <w:r w:rsidRPr="0052580D">
        <w:rPr>
          <w:rFonts w:ascii="Century Gothic" w:hAnsi="Century Gothic" w:cs="Arial"/>
          <w:b/>
          <w:sz w:val="24"/>
          <w:szCs w:val="24"/>
        </w:rPr>
        <w:t>“E come potrei capire, se nessuno mi guida? e invitò Filippo a salire e a sedere accanto a lui” (At (,31)</w:t>
      </w:r>
    </w:p>
    <w:p w:rsidR="008F3713" w:rsidRPr="0052580D" w:rsidRDefault="006712CE" w:rsidP="008F3713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52580D">
        <w:rPr>
          <w:rFonts w:ascii="Century Gothic" w:hAnsi="Century Gothic" w:cs="Arial"/>
          <w:i/>
          <w:sz w:val="24"/>
          <w:szCs w:val="24"/>
        </w:rPr>
        <w:t>Incontriamo Gesù –</w:t>
      </w:r>
      <w:r w:rsidRPr="0052580D">
        <w:rPr>
          <w:rFonts w:ascii="Century Gothic" w:hAnsi="Century Gothic" w:cs="Arial"/>
          <w:sz w:val="24"/>
          <w:szCs w:val="24"/>
        </w:rPr>
        <w:t xml:space="preserve"> Orientamenti per l’annuncio e la catechesi in </w:t>
      </w:r>
      <w:proofErr w:type="gramStart"/>
      <w:r w:rsidRPr="0052580D">
        <w:rPr>
          <w:rFonts w:ascii="Century Gothic" w:hAnsi="Century Gothic" w:cs="Arial"/>
          <w:sz w:val="24"/>
          <w:szCs w:val="24"/>
        </w:rPr>
        <w:t>Italia ,</w:t>
      </w:r>
      <w:proofErr w:type="gramEnd"/>
      <w:r w:rsidRPr="0052580D">
        <w:rPr>
          <w:rFonts w:ascii="Century Gothic" w:hAnsi="Century Gothic" w:cs="Arial"/>
          <w:sz w:val="24"/>
          <w:szCs w:val="24"/>
        </w:rPr>
        <w:t xml:space="preserve"> CEI</w:t>
      </w:r>
    </w:p>
    <w:p w:rsidR="00FB6DFF" w:rsidRPr="0052580D" w:rsidRDefault="00FB6DFF" w:rsidP="00FB6DFF">
      <w:pPr>
        <w:spacing w:after="0" w:line="240" w:lineRule="auto"/>
        <w:ind w:left="720" w:firstLine="414"/>
        <w:jc w:val="both"/>
        <w:rPr>
          <w:rFonts w:ascii="Century Gothic" w:hAnsi="Century Gothic" w:cs="Tahoma"/>
          <w:color w:val="000000"/>
          <w:sz w:val="20"/>
          <w:szCs w:val="20"/>
          <w:shd w:val="clear" w:color="auto" w:fill="FFFFFF"/>
        </w:rPr>
      </w:pPr>
      <w:r w:rsidRPr="0052580D">
        <w:rPr>
          <w:rFonts w:ascii="Century Gothic" w:hAnsi="Century Gothic" w:cs="Tahoma"/>
          <w:color w:val="000000"/>
          <w:sz w:val="20"/>
          <w:szCs w:val="20"/>
          <w:shd w:val="clear" w:color="auto" w:fill="FFFFFF"/>
        </w:rPr>
        <w:t>L’azione catechistica necessita di legami integranti con l’esperienza celebrativa</w:t>
      </w:r>
    </w:p>
    <w:p w:rsidR="00FB6DFF" w:rsidRPr="0052580D" w:rsidRDefault="00FB6DFF" w:rsidP="00FB6DFF">
      <w:pPr>
        <w:spacing w:after="0" w:line="240" w:lineRule="auto"/>
        <w:ind w:left="720" w:firstLine="414"/>
        <w:jc w:val="both"/>
        <w:rPr>
          <w:rFonts w:ascii="Century Gothic" w:hAnsi="Century Gothic" w:cs="Tahoma"/>
          <w:color w:val="000000"/>
          <w:sz w:val="20"/>
          <w:szCs w:val="20"/>
          <w:shd w:val="clear" w:color="auto" w:fill="FFFFFF"/>
        </w:rPr>
      </w:pPr>
    </w:p>
    <w:p w:rsidR="006712CE" w:rsidRPr="0052580D" w:rsidRDefault="006712CE" w:rsidP="006712CE">
      <w:pPr>
        <w:spacing w:after="0" w:line="240" w:lineRule="auto"/>
        <w:ind w:left="1134"/>
        <w:jc w:val="both"/>
        <w:rPr>
          <w:rFonts w:ascii="Century Gothic" w:hAnsi="Century Gothic" w:cs="Tahoma"/>
          <w:color w:val="000000"/>
          <w:sz w:val="20"/>
          <w:szCs w:val="20"/>
          <w:shd w:val="clear" w:color="auto" w:fill="FFFFFF"/>
        </w:rPr>
      </w:pPr>
      <w:r w:rsidRPr="0052580D">
        <w:rPr>
          <w:rFonts w:ascii="Century Gothic" w:hAnsi="Century Gothic" w:cs="Tahoma"/>
          <w:color w:val="000000"/>
          <w:sz w:val="20"/>
          <w:szCs w:val="20"/>
          <w:shd w:val="clear" w:color="auto" w:fill="FFFFFF"/>
        </w:rPr>
        <w:t>«L’intima natura della Chiesa si esprime in un triplice compito: annuncio della Parola di Dio (</w:t>
      </w:r>
      <w:proofErr w:type="spellStart"/>
      <w:r w:rsidRPr="0052580D">
        <w:rPr>
          <w:rFonts w:ascii="Century Gothic" w:hAnsi="Century Gothic" w:cs="Tahoma"/>
          <w:color w:val="000000"/>
          <w:sz w:val="20"/>
          <w:szCs w:val="20"/>
          <w:shd w:val="clear" w:color="auto" w:fill="FFFFFF"/>
        </w:rPr>
        <w:t>kerygma-martyria</w:t>
      </w:r>
      <w:proofErr w:type="spellEnd"/>
      <w:r w:rsidRPr="0052580D">
        <w:rPr>
          <w:rFonts w:ascii="Century Gothic" w:hAnsi="Century Gothic" w:cs="Tahoma"/>
          <w:color w:val="000000"/>
          <w:sz w:val="20"/>
          <w:szCs w:val="20"/>
          <w:shd w:val="clear" w:color="auto" w:fill="FFFFFF"/>
        </w:rPr>
        <w:t>), celebrazione dei Sacramenti (</w:t>
      </w:r>
      <w:proofErr w:type="spellStart"/>
      <w:r w:rsidRPr="0052580D">
        <w:rPr>
          <w:rFonts w:ascii="Century Gothic" w:hAnsi="Century Gothic" w:cs="Tahoma"/>
          <w:color w:val="000000"/>
          <w:sz w:val="20"/>
          <w:szCs w:val="20"/>
          <w:shd w:val="clear" w:color="auto" w:fill="FFFFFF"/>
        </w:rPr>
        <w:t>leiturgia</w:t>
      </w:r>
      <w:proofErr w:type="spellEnd"/>
      <w:r w:rsidRPr="0052580D">
        <w:rPr>
          <w:rFonts w:ascii="Century Gothic" w:hAnsi="Century Gothic" w:cs="Tahoma"/>
          <w:color w:val="000000"/>
          <w:sz w:val="20"/>
          <w:szCs w:val="20"/>
          <w:shd w:val="clear" w:color="auto" w:fill="FFFFFF"/>
        </w:rPr>
        <w:t>), servizio della carità (</w:t>
      </w:r>
      <w:proofErr w:type="spellStart"/>
      <w:r w:rsidRPr="0052580D">
        <w:rPr>
          <w:rFonts w:ascii="Century Gothic" w:hAnsi="Century Gothic" w:cs="Tahoma"/>
          <w:color w:val="000000"/>
          <w:sz w:val="20"/>
          <w:szCs w:val="20"/>
          <w:shd w:val="clear" w:color="auto" w:fill="FFFFFF"/>
        </w:rPr>
        <w:t>diakonia</w:t>
      </w:r>
      <w:proofErr w:type="spellEnd"/>
      <w:r w:rsidRPr="0052580D">
        <w:rPr>
          <w:rFonts w:ascii="Century Gothic" w:hAnsi="Century Gothic" w:cs="Tahoma"/>
          <w:color w:val="000000"/>
          <w:sz w:val="20"/>
          <w:szCs w:val="20"/>
          <w:shd w:val="clear" w:color="auto" w:fill="FFFFFF"/>
        </w:rPr>
        <w:t>). Sono compiti che si presuppongono a vicenda e non possono essere separati l’uno dall’altro» (17).</w:t>
      </w:r>
    </w:p>
    <w:p w:rsidR="006712CE" w:rsidRPr="0052580D" w:rsidRDefault="006712CE" w:rsidP="006712CE">
      <w:pPr>
        <w:spacing w:after="0" w:line="240" w:lineRule="auto"/>
        <w:ind w:left="1134"/>
        <w:jc w:val="both"/>
        <w:rPr>
          <w:rFonts w:ascii="Century Gothic" w:hAnsi="Century Gothic" w:cs="Tahoma"/>
          <w:color w:val="000000"/>
          <w:sz w:val="24"/>
          <w:szCs w:val="24"/>
          <w:shd w:val="clear" w:color="auto" w:fill="FFFFFF"/>
        </w:rPr>
      </w:pPr>
    </w:p>
    <w:p w:rsidR="004E48DB" w:rsidRPr="0052580D" w:rsidRDefault="004E48DB" w:rsidP="004E48DB">
      <w:pPr>
        <w:jc w:val="both"/>
        <w:rPr>
          <w:rFonts w:ascii="Century Gothic" w:hAnsi="Century Gothic" w:cs="Arial"/>
          <w:b/>
          <w:color w:val="0000FF"/>
          <w:sz w:val="24"/>
          <w:szCs w:val="24"/>
        </w:rPr>
      </w:pPr>
      <w:r w:rsidRPr="0052580D">
        <w:rPr>
          <w:rFonts w:ascii="Century Gothic" w:hAnsi="Century Gothic" w:cs="Arial"/>
          <w:b/>
          <w:color w:val="0000FF"/>
          <w:sz w:val="24"/>
          <w:szCs w:val="24"/>
        </w:rPr>
        <w:t>B. Il Cammino dell’Azione Cattolica dei Ragazzi: un percorso per educare alla vita buona del Vangelo la Chiesa discepola, madre, maestra</w:t>
      </w:r>
    </w:p>
    <w:p w:rsidR="0073697A" w:rsidRPr="0052580D" w:rsidRDefault="00030EBA" w:rsidP="008431EB">
      <w:pPr>
        <w:spacing w:after="0" w:line="240" w:lineRule="auto"/>
        <w:ind w:left="709"/>
        <w:jc w:val="both"/>
        <w:rPr>
          <w:rFonts w:ascii="Century Gothic" w:hAnsi="Century Gothic" w:cs="Tahoma"/>
          <w:color w:val="000000"/>
          <w:sz w:val="24"/>
          <w:szCs w:val="24"/>
          <w:shd w:val="clear" w:color="auto" w:fill="FFFFFF"/>
        </w:rPr>
      </w:pPr>
      <w:r w:rsidRPr="0052580D">
        <w:rPr>
          <w:rFonts w:ascii="Century Gothic" w:hAnsi="Century Gothic" w:cs="Tahoma"/>
          <w:color w:val="000000"/>
          <w:sz w:val="24"/>
          <w:szCs w:val="24"/>
          <w:shd w:val="clear" w:color="auto" w:fill="FFFFFF"/>
        </w:rPr>
        <w:t>Catechesi, liturgia e carità: l</w:t>
      </w:r>
      <w:r w:rsidR="0073697A" w:rsidRPr="0052580D">
        <w:rPr>
          <w:rFonts w:ascii="Century Gothic" w:hAnsi="Century Gothic" w:cs="Tahoma"/>
          <w:color w:val="000000"/>
          <w:sz w:val="24"/>
          <w:szCs w:val="24"/>
          <w:shd w:val="clear" w:color="auto" w:fill="FFFFFF"/>
        </w:rPr>
        <w:t xml:space="preserve">e 3 dimensioni nel cammino </w:t>
      </w:r>
      <w:r w:rsidR="0052580D">
        <w:rPr>
          <w:rFonts w:ascii="Century Gothic" w:hAnsi="Century Gothic" w:cs="Tahoma"/>
          <w:color w:val="000000"/>
          <w:sz w:val="24"/>
          <w:szCs w:val="24"/>
          <w:shd w:val="clear" w:color="auto" w:fill="FFFFFF"/>
        </w:rPr>
        <w:t>dell’ACR</w:t>
      </w:r>
    </w:p>
    <w:p w:rsidR="0073697A" w:rsidRPr="0052580D" w:rsidRDefault="0073697A" w:rsidP="008431EB">
      <w:pPr>
        <w:spacing w:after="0" w:line="240" w:lineRule="auto"/>
        <w:ind w:left="709" w:firstLine="708"/>
        <w:jc w:val="both"/>
        <w:rPr>
          <w:rFonts w:ascii="Century Gothic" w:hAnsi="Century Gothic" w:cs="Tahoma"/>
          <w:color w:val="000000"/>
          <w:sz w:val="24"/>
          <w:szCs w:val="24"/>
          <w:shd w:val="clear" w:color="auto" w:fill="FFFFFF"/>
        </w:rPr>
      </w:pPr>
    </w:p>
    <w:p w:rsidR="0073697A" w:rsidRPr="0052580D" w:rsidRDefault="0073697A" w:rsidP="008431EB">
      <w:pPr>
        <w:spacing w:after="0" w:line="240" w:lineRule="auto"/>
        <w:ind w:left="709"/>
        <w:jc w:val="both"/>
        <w:rPr>
          <w:rFonts w:ascii="Century Gothic" w:hAnsi="Century Gothic" w:cs="Tahoma"/>
          <w:color w:val="000000"/>
          <w:sz w:val="24"/>
          <w:szCs w:val="24"/>
          <w:shd w:val="clear" w:color="auto" w:fill="FFFFFF"/>
        </w:rPr>
      </w:pPr>
      <w:r w:rsidRPr="0052580D">
        <w:rPr>
          <w:rFonts w:ascii="Century Gothic" w:hAnsi="Century Gothic" w:cs="Tahoma"/>
          <w:color w:val="000000"/>
          <w:sz w:val="24"/>
          <w:szCs w:val="24"/>
          <w:shd w:val="clear" w:color="auto" w:fill="FFFFFF"/>
        </w:rPr>
        <w:t>Cammino esperienziale:</w:t>
      </w:r>
    </w:p>
    <w:p w:rsidR="0073697A" w:rsidRPr="0052580D" w:rsidRDefault="0073697A" w:rsidP="008431EB">
      <w:pPr>
        <w:spacing w:after="0" w:line="240" w:lineRule="auto"/>
        <w:ind w:left="709"/>
        <w:jc w:val="both"/>
        <w:rPr>
          <w:rFonts w:ascii="Century Gothic" w:hAnsi="Century Gothic" w:cs="Tahoma"/>
          <w:color w:val="000000"/>
          <w:sz w:val="24"/>
          <w:szCs w:val="24"/>
          <w:shd w:val="clear" w:color="auto" w:fill="FFFFFF"/>
        </w:rPr>
      </w:pPr>
      <w:r w:rsidRPr="0052580D">
        <w:rPr>
          <w:rFonts w:ascii="Century Gothic" w:hAnsi="Century Gothic" w:cs="Tahoma"/>
          <w:color w:val="000000"/>
          <w:sz w:val="24"/>
          <w:szCs w:val="24"/>
          <w:shd w:val="clear" w:color="auto" w:fill="FFFFFF"/>
        </w:rPr>
        <w:tab/>
        <w:t>- domande di vita</w:t>
      </w:r>
    </w:p>
    <w:p w:rsidR="0073697A" w:rsidRPr="0052580D" w:rsidRDefault="0073697A" w:rsidP="008431EB">
      <w:pPr>
        <w:spacing w:after="0" w:line="240" w:lineRule="auto"/>
        <w:ind w:left="709"/>
        <w:jc w:val="both"/>
        <w:rPr>
          <w:rFonts w:ascii="Century Gothic" w:hAnsi="Century Gothic" w:cs="Tahoma"/>
          <w:color w:val="000000"/>
          <w:sz w:val="24"/>
          <w:szCs w:val="24"/>
          <w:shd w:val="clear" w:color="auto" w:fill="FFFFFF"/>
        </w:rPr>
      </w:pPr>
      <w:r w:rsidRPr="0052580D">
        <w:rPr>
          <w:rFonts w:ascii="Century Gothic" w:hAnsi="Century Gothic" w:cs="Tahoma"/>
          <w:color w:val="000000"/>
          <w:sz w:val="24"/>
          <w:szCs w:val="24"/>
          <w:shd w:val="clear" w:color="auto" w:fill="FFFFFF"/>
        </w:rPr>
        <w:tab/>
        <w:t>- Atteggiamenti</w:t>
      </w:r>
    </w:p>
    <w:p w:rsidR="0073697A" w:rsidRPr="0052580D" w:rsidRDefault="0073697A" w:rsidP="008431EB">
      <w:pPr>
        <w:spacing w:after="0" w:line="240" w:lineRule="auto"/>
        <w:ind w:left="709"/>
        <w:jc w:val="both"/>
        <w:rPr>
          <w:rFonts w:ascii="Century Gothic" w:hAnsi="Century Gothic" w:cs="Tahoma"/>
          <w:color w:val="000000"/>
          <w:sz w:val="24"/>
          <w:szCs w:val="24"/>
          <w:shd w:val="clear" w:color="auto" w:fill="FFFFFF"/>
        </w:rPr>
      </w:pPr>
    </w:p>
    <w:p w:rsidR="004E48DB" w:rsidRPr="0052580D" w:rsidRDefault="004E48DB" w:rsidP="008431EB">
      <w:pPr>
        <w:spacing w:after="0" w:line="240" w:lineRule="auto"/>
        <w:ind w:left="709"/>
        <w:jc w:val="both"/>
        <w:rPr>
          <w:rFonts w:ascii="Century Gothic" w:hAnsi="Century Gothic" w:cs="Tahoma"/>
          <w:color w:val="000000"/>
          <w:sz w:val="24"/>
          <w:szCs w:val="24"/>
          <w:shd w:val="clear" w:color="auto" w:fill="FFFFFF"/>
        </w:rPr>
      </w:pPr>
      <w:r w:rsidRPr="0052580D">
        <w:rPr>
          <w:rFonts w:ascii="Century Gothic" w:hAnsi="Century Gothic" w:cs="Tahoma"/>
          <w:color w:val="000000"/>
          <w:sz w:val="24"/>
          <w:szCs w:val="24"/>
          <w:shd w:val="clear" w:color="auto" w:fill="FFFFFF"/>
        </w:rPr>
        <w:t>Parola e Liturgia: i due fuochi dell’ellisse della vita cristiana</w:t>
      </w:r>
    </w:p>
    <w:p w:rsidR="004E48DB" w:rsidRPr="0052580D" w:rsidRDefault="004E48DB" w:rsidP="008431EB">
      <w:pPr>
        <w:spacing w:after="0" w:line="240" w:lineRule="auto"/>
        <w:ind w:left="709"/>
        <w:jc w:val="both"/>
        <w:rPr>
          <w:rFonts w:ascii="Century Gothic" w:hAnsi="Century Gothic" w:cs="Tahoma"/>
          <w:color w:val="000000"/>
          <w:sz w:val="24"/>
          <w:szCs w:val="24"/>
          <w:shd w:val="clear" w:color="auto" w:fill="FFFFFF"/>
        </w:rPr>
      </w:pPr>
    </w:p>
    <w:p w:rsidR="004E48DB" w:rsidRPr="0052580D" w:rsidRDefault="004E48DB" w:rsidP="008431EB">
      <w:pPr>
        <w:spacing w:after="0" w:line="240" w:lineRule="auto"/>
        <w:ind w:left="709"/>
        <w:jc w:val="both"/>
        <w:rPr>
          <w:rFonts w:ascii="Century Gothic" w:hAnsi="Century Gothic" w:cs="Tahoma"/>
          <w:color w:val="000000"/>
          <w:sz w:val="24"/>
          <w:szCs w:val="24"/>
          <w:shd w:val="clear" w:color="auto" w:fill="FFFFFF"/>
        </w:rPr>
      </w:pPr>
      <w:r w:rsidRPr="0052580D">
        <w:rPr>
          <w:rFonts w:ascii="Century Gothic" w:hAnsi="Century Gothic" w:cs="Tahoma"/>
          <w:color w:val="000000"/>
          <w:sz w:val="24"/>
          <w:szCs w:val="24"/>
          <w:shd w:val="clear" w:color="auto" w:fill="FFFFFF"/>
        </w:rPr>
        <w:t>La Parola al centro della proposta formativa</w:t>
      </w:r>
    </w:p>
    <w:p w:rsidR="004E48DB" w:rsidRPr="0052580D" w:rsidRDefault="004E48DB" w:rsidP="008431EB">
      <w:pPr>
        <w:spacing w:after="0" w:line="240" w:lineRule="auto"/>
        <w:ind w:left="709"/>
        <w:jc w:val="both"/>
        <w:rPr>
          <w:rFonts w:ascii="Century Gothic" w:hAnsi="Century Gothic" w:cs="Tahoma"/>
          <w:color w:val="000000"/>
          <w:sz w:val="24"/>
          <w:szCs w:val="24"/>
          <w:shd w:val="clear" w:color="auto" w:fill="FFFFFF"/>
        </w:rPr>
      </w:pPr>
    </w:p>
    <w:p w:rsidR="004E48DB" w:rsidRPr="0052580D" w:rsidRDefault="004E48DB" w:rsidP="008431EB">
      <w:pPr>
        <w:spacing w:after="0" w:line="240" w:lineRule="auto"/>
        <w:ind w:left="709"/>
        <w:jc w:val="both"/>
        <w:rPr>
          <w:rFonts w:ascii="Century Gothic" w:hAnsi="Century Gothic" w:cs="Tahoma"/>
          <w:color w:val="000000"/>
          <w:sz w:val="24"/>
          <w:szCs w:val="24"/>
          <w:shd w:val="clear" w:color="auto" w:fill="FFFFFF"/>
        </w:rPr>
      </w:pPr>
      <w:r w:rsidRPr="0052580D">
        <w:rPr>
          <w:rFonts w:ascii="Century Gothic" w:hAnsi="Century Gothic" w:cs="Tahoma"/>
          <w:color w:val="000000"/>
          <w:sz w:val="24"/>
          <w:szCs w:val="24"/>
          <w:shd w:val="clear" w:color="auto" w:fill="FFFFFF"/>
        </w:rPr>
        <w:t>Centralità dell’anno liturgico (categorie)</w:t>
      </w:r>
    </w:p>
    <w:p w:rsidR="008431EB" w:rsidRPr="0052580D" w:rsidRDefault="008431EB" w:rsidP="008431EB">
      <w:pPr>
        <w:spacing w:after="0" w:line="240" w:lineRule="auto"/>
        <w:ind w:left="709"/>
        <w:jc w:val="both"/>
        <w:rPr>
          <w:rFonts w:ascii="Century Gothic" w:hAnsi="Century Gothic" w:cs="Tahoma"/>
          <w:color w:val="000000"/>
          <w:sz w:val="24"/>
          <w:szCs w:val="24"/>
          <w:shd w:val="clear" w:color="auto" w:fill="FFFFFF"/>
        </w:rPr>
      </w:pPr>
    </w:p>
    <w:p w:rsidR="004E48DB" w:rsidRPr="0052580D" w:rsidRDefault="004E48DB" w:rsidP="008431EB">
      <w:pPr>
        <w:spacing w:after="0" w:line="240" w:lineRule="auto"/>
        <w:ind w:left="709"/>
        <w:jc w:val="both"/>
        <w:rPr>
          <w:rFonts w:ascii="Century Gothic" w:hAnsi="Century Gothic" w:cs="Tahoma"/>
          <w:color w:val="000000"/>
          <w:sz w:val="24"/>
          <w:szCs w:val="24"/>
          <w:shd w:val="clear" w:color="auto" w:fill="FFFFFF"/>
        </w:rPr>
      </w:pPr>
      <w:r w:rsidRPr="0052580D">
        <w:rPr>
          <w:rFonts w:ascii="Century Gothic" w:hAnsi="Century Gothic" w:cs="Tahoma"/>
          <w:color w:val="000000"/>
          <w:sz w:val="24"/>
          <w:szCs w:val="24"/>
          <w:shd w:val="clear" w:color="auto" w:fill="FFFFFF"/>
        </w:rPr>
        <w:t>Cammino ciclico ascensionale</w:t>
      </w:r>
    </w:p>
    <w:p w:rsidR="004E48DB" w:rsidRPr="0052580D" w:rsidRDefault="004E48DB" w:rsidP="0073697A">
      <w:pPr>
        <w:spacing w:after="0" w:line="240" w:lineRule="auto"/>
        <w:jc w:val="both"/>
        <w:rPr>
          <w:rFonts w:ascii="Century Gothic" w:hAnsi="Century Gothic" w:cs="Tahoma"/>
          <w:color w:val="000000"/>
          <w:sz w:val="24"/>
          <w:szCs w:val="24"/>
          <w:shd w:val="clear" w:color="auto" w:fill="FFFFFF"/>
        </w:rPr>
      </w:pPr>
    </w:p>
    <w:p w:rsidR="00D06200" w:rsidRPr="0052580D" w:rsidRDefault="00C00274" w:rsidP="00D06200">
      <w:pPr>
        <w:jc w:val="both"/>
        <w:rPr>
          <w:rFonts w:ascii="Century Gothic" w:hAnsi="Century Gothic" w:cs="Arial"/>
          <w:b/>
          <w:color w:val="0000FF"/>
          <w:sz w:val="24"/>
          <w:szCs w:val="24"/>
        </w:rPr>
      </w:pPr>
      <w:r w:rsidRPr="0052580D">
        <w:rPr>
          <w:rFonts w:ascii="Century Gothic" w:hAnsi="Century Gothic" w:cs="Arial"/>
          <w:b/>
          <w:color w:val="0000FF"/>
          <w:sz w:val="24"/>
          <w:szCs w:val="24"/>
        </w:rPr>
        <w:t>C. Alcune scelte concrete per aiutare i ragazzi ad accostarsi alla Parola e vivere la liturgia</w:t>
      </w:r>
    </w:p>
    <w:p w:rsidR="00C00274" w:rsidRPr="0052580D" w:rsidRDefault="00C00274" w:rsidP="00C00274">
      <w:pPr>
        <w:pStyle w:val="Paragrafoelenco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52580D">
        <w:rPr>
          <w:rFonts w:ascii="Century Gothic" w:hAnsi="Century Gothic" w:cs="Arial"/>
          <w:color w:val="000000" w:themeColor="text1"/>
          <w:sz w:val="24"/>
          <w:szCs w:val="24"/>
        </w:rPr>
        <w:t>1. Con uno stile di approccio alla Parola:</w:t>
      </w:r>
    </w:p>
    <w:p w:rsidR="00C00274" w:rsidRPr="0052580D" w:rsidRDefault="00C00274" w:rsidP="004E48DB">
      <w:pPr>
        <w:pStyle w:val="Paragrafoelenco"/>
        <w:numPr>
          <w:ilvl w:val="0"/>
          <w:numId w:val="12"/>
        </w:numPr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52580D">
        <w:rPr>
          <w:rFonts w:ascii="Century Gothic" w:hAnsi="Century Gothic" w:cs="Arial"/>
          <w:color w:val="000000" w:themeColor="text1"/>
          <w:sz w:val="24"/>
          <w:szCs w:val="24"/>
        </w:rPr>
        <w:lastRenderedPageBreak/>
        <w:t>Approccio esistenziale</w:t>
      </w:r>
    </w:p>
    <w:p w:rsidR="00C00274" w:rsidRPr="0052580D" w:rsidRDefault="00C00274" w:rsidP="004E48DB">
      <w:pPr>
        <w:pStyle w:val="Paragrafoelenco"/>
        <w:numPr>
          <w:ilvl w:val="0"/>
          <w:numId w:val="12"/>
        </w:numPr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52580D">
        <w:rPr>
          <w:rFonts w:ascii="Century Gothic" w:hAnsi="Century Gothic" w:cs="Arial"/>
          <w:color w:val="000000" w:themeColor="text1"/>
          <w:sz w:val="24"/>
          <w:szCs w:val="24"/>
        </w:rPr>
        <w:t>Approccio intelligente</w:t>
      </w:r>
    </w:p>
    <w:p w:rsidR="00C00274" w:rsidRPr="0052580D" w:rsidRDefault="00C00274" w:rsidP="004E48DB">
      <w:pPr>
        <w:pStyle w:val="Paragrafoelenco"/>
        <w:numPr>
          <w:ilvl w:val="0"/>
          <w:numId w:val="12"/>
        </w:numPr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52580D">
        <w:rPr>
          <w:rFonts w:ascii="Century Gothic" w:hAnsi="Century Gothic" w:cs="Arial"/>
          <w:color w:val="000000" w:themeColor="text1"/>
          <w:sz w:val="24"/>
          <w:szCs w:val="24"/>
        </w:rPr>
        <w:t>Approccio attento al contesto</w:t>
      </w:r>
    </w:p>
    <w:p w:rsidR="00C00274" w:rsidRPr="0052580D" w:rsidRDefault="00C00274" w:rsidP="004E48DB">
      <w:pPr>
        <w:pStyle w:val="Paragrafoelenco"/>
        <w:numPr>
          <w:ilvl w:val="0"/>
          <w:numId w:val="12"/>
        </w:numPr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52580D">
        <w:rPr>
          <w:rFonts w:ascii="Century Gothic" w:hAnsi="Century Gothic" w:cs="Arial"/>
          <w:color w:val="000000" w:themeColor="text1"/>
          <w:sz w:val="24"/>
          <w:szCs w:val="24"/>
        </w:rPr>
        <w:t>Approccio condiviso</w:t>
      </w:r>
    </w:p>
    <w:p w:rsidR="00C00274" w:rsidRPr="0052580D" w:rsidRDefault="00C00274" w:rsidP="004E48DB">
      <w:pPr>
        <w:pStyle w:val="Paragrafoelenco"/>
        <w:numPr>
          <w:ilvl w:val="0"/>
          <w:numId w:val="12"/>
        </w:numPr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52580D">
        <w:rPr>
          <w:rFonts w:ascii="Century Gothic" w:hAnsi="Century Gothic" w:cs="Arial"/>
          <w:color w:val="000000" w:themeColor="text1"/>
          <w:sz w:val="24"/>
          <w:szCs w:val="24"/>
        </w:rPr>
        <w:t>Approccio orante</w:t>
      </w:r>
    </w:p>
    <w:p w:rsidR="00C00274" w:rsidRPr="0052580D" w:rsidRDefault="00C00274" w:rsidP="00C00274">
      <w:pPr>
        <w:pStyle w:val="Paragrafoelenco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</w:p>
    <w:p w:rsidR="00C00274" w:rsidRPr="0052580D" w:rsidRDefault="00C00274" w:rsidP="00AA24E0">
      <w:pPr>
        <w:pStyle w:val="Paragrafoelenco"/>
        <w:numPr>
          <w:ilvl w:val="0"/>
          <w:numId w:val="9"/>
        </w:numPr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52580D">
        <w:rPr>
          <w:rFonts w:ascii="Century Gothic" w:hAnsi="Century Gothic" w:cs="Arial"/>
          <w:color w:val="000000" w:themeColor="text1"/>
          <w:sz w:val="24"/>
          <w:szCs w:val="24"/>
        </w:rPr>
        <w:t>Valorizzando l’ordinario e sperimentando nuove vie</w:t>
      </w:r>
    </w:p>
    <w:p w:rsidR="00C00274" w:rsidRPr="0052580D" w:rsidRDefault="00AA24E0" w:rsidP="004E48DB">
      <w:pPr>
        <w:pStyle w:val="Paragrafoelenco"/>
        <w:numPr>
          <w:ilvl w:val="0"/>
          <w:numId w:val="11"/>
        </w:numPr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52580D">
        <w:rPr>
          <w:rFonts w:ascii="Century Gothic" w:hAnsi="Century Gothic" w:cs="Arial"/>
          <w:color w:val="000000" w:themeColor="text1"/>
          <w:sz w:val="24"/>
          <w:szCs w:val="24"/>
        </w:rPr>
        <w:t>L’incontro settimanale</w:t>
      </w:r>
    </w:p>
    <w:p w:rsidR="00AA24E0" w:rsidRPr="0052580D" w:rsidRDefault="00AA24E0" w:rsidP="004E48DB">
      <w:pPr>
        <w:pStyle w:val="Paragrafoelenco"/>
        <w:numPr>
          <w:ilvl w:val="0"/>
          <w:numId w:val="11"/>
        </w:numPr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52580D">
        <w:rPr>
          <w:rFonts w:ascii="Century Gothic" w:hAnsi="Century Gothic" w:cs="Arial"/>
          <w:color w:val="000000" w:themeColor="text1"/>
          <w:sz w:val="24"/>
          <w:szCs w:val="24"/>
        </w:rPr>
        <w:t xml:space="preserve">La celebrazione dei Sacramenti: tappe importanti del percorso </w:t>
      </w:r>
    </w:p>
    <w:p w:rsidR="00C00274" w:rsidRPr="0052580D" w:rsidRDefault="00AA24E0" w:rsidP="004E48DB">
      <w:pPr>
        <w:pStyle w:val="Paragrafoelenco"/>
        <w:numPr>
          <w:ilvl w:val="0"/>
          <w:numId w:val="11"/>
        </w:numPr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52580D">
        <w:rPr>
          <w:rFonts w:ascii="Century Gothic" w:hAnsi="Century Gothic" w:cs="Arial"/>
          <w:color w:val="000000" w:themeColor="text1"/>
          <w:sz w:val="24"/>
          <w:szCs w:val="24"/>
        </w:rPr>
        <w:t>Attraverso i sussidi personali di preghiera per l’Avvento/Natale e per la Quaresima/Pasqua</w:t>
      </w:r>
    </w:p>
    <w:p w:rsidR="00AA24E0" w:rsidRPr="0052580D" w:rsidRDefault="00AA24E0" w:rsidP="004E48DB">
      <w:pPr>
        <w:pStyle w:val="Paragrafoelenco"/>
        <w:numPr>
          <w:ilvl w:val="0"/>
          <w:numId w:val="11"/>
        </w:numPr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52580D">
        <w:rPr>
          <w:rFonts w:ascii="Century Gothic" w:hAnsi="Century Gothic" w:cs="Arial"/>
          <w:color w:val="000000" w:themeColor="text1"/>
          <w:sz w:val="24"/>
          <w:szCs w:val="24"/>
        </w:rPr>
        <w:t>Esperienze di spiritualità:</w:t>
      </w:r>
      <w:r w:rsidRPr="0052580D">
        <w:rPr>
          <w:rFonts w:ascii="Century Gothic" w:hAnsi="Century Gothic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52580D">
        <w:rPr>
          <w:rFonts w:ascii="Century Gothic" w:hAnsi="Century Gothic" w:cs="Arial"/>
          <w:i/>
          <w:color w:val="000000" w:themeColor="text1"/>
          <w:sz w:val="24"/>
          <w:szCs w:val="24"/>
        </w:rPr>
        <w:t>Shemà</w:t>
      </w:r>
      <w:proofErr w:type="spellEnd"/>
      <w:r w:rsidRPr="0052580D">
        <w:rPr>
          <w:rFonts w:ascii="Century Gothic" w:hAnsi="Century Gothic" w:cs="Arial"/>
          <w:color w:val="000000" w:themeColor="text1"/>
          <w:sz w:val="24"/>
          <w:szCs w:val="24"/>
        </w:rPr>
        <w:t xml:space="preserve"> – Lectio, il </w:t>
      </w:r>
      <w:proofErr w:type="spellStart"/>
      <w:r w:rsidRPr="0052580D">
        <w:rPr>
          <w:rFonts w:ascii="Century Gothic" w:hAnsi="Century Gothic" w:cs="Arial"/>
          <w:color w:val="000000" w:themeColor="text1"/>
          <w:sz w:val="24"/>
          <w:szCs w:val="24"/>
        </w:rPr>
        <w:t>ritito</w:t>
      </w:r>
      <w:proofErr w:type="spellEnd"/>
      <w:r w:rsidRPr="0052580D">
        <w:rPr>
          <w:rFonts w:ascii="Century Gothic" w:hAnsi="Century Gothic" w:cs="Arial"/>
          <w:color w:val="000000" w:themeColor="text1"/>
          <w:sz w:val="24"/>
          <w:szCs w:val="24"/>
        </w:rPr>
        <w:t xml:space="preserve"> d’Avvento e gli esercizi a misura di ragazzo</w:t>
      </w:r>
    </w:p>
    <w:p w:rsidR="00AA24E0" w:rsidRPr="0052580D" w:rsidRDefault="00AA24E0" w:rsidP="004E48DB">
      <w:pPr>
        <w:pStyle w:val="Paragrafoelenco"/>
        <w:numPr>
          <w:ilvl w:val="0"/>
          <w:numId w:val="11"/>
        </w:numPr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52580D">
        <w:rPr>
          <w:rFonts w:ascii="Century Gothic" w:hAnsi="Century Gothic" w:cs="Arial"/>
          <w:color w:val="000000" w:themeColor="text1"/>
          <w:sz w:val="24"/>
          <w:szCs w:val="24"/>
        </w:rPr>
        <w:t>L’esperienza estiva del campo scuola</w:t>
      </w:r>
    </w:p>
    <w:p w:rsidR="004E48DB" w:rsidRPr="0052580D" w:rsidRDefault="004E48DB" w:rsidP="004E48DB">
      <w:pPr>
        <w:pStyle w:val="Paragrafoelenco"/>
        <w:ind w:left="1080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</w:p>
    <w:p w:rsidR="004E48DB" w:rsidRPr="0052580D" w:rsidRDefault="004E48DB" w:rsidP="004E48DB">
      <w:pPr>
        <w:pStyle w:val="Paragrafoelenco"/>
        <w:numPr>
          <w:ilvl w:val="0"/>
          <w:numId w:val="9"/>
        </w:numPr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52580D">
        <w:rPr>
          <w:rFonts w:ascii="Century Gothic" w:hAnsi="Century Gothic" w:cs="Arial"/>
          <w:color w:val="000000" w:themeColor="text1"/>
          <w:sz w:val="24"/>
          <w:szCs w:val="24"/>
        </w:rPr>
        <w:t>Buone prassi possibili</w:t>
      </w:r>
    </w:p>
    <w:p w:rsidR="00030EBA" w:rsidRPr="0052580D" w:rsidRDefault="00030EBA" w:rsidP="00030EBA">
      <w:pPr>
        <w:pStyle w:val="Paragrafoelenco"/>
        <w:numPr>
          <w:ilvl w:val="0"/>
          <w:numId w:val="14"/>
        </w:numPr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52580D">
        <w:rPr>
          <w:rFonts w:ascii="Century Gothic" w:hAnsi="Century Gothic" w:cs="Arial"/>
          <w:color w:val="000000" w:themeColor="text1"/>
          <w:sz w:val="24"/>
          <w:szCs w:val="24"/>
        </w:rPr>
        <w:t>Il celebrare di una comunità</w:t>
      </w:r>
    </w:p>
    <w:p w:rsidR="00030EBA" w:rsidRPr="0052580D" w:rsidRDefault="00030EBA" w:rsidP="00030EBA">
      <w:pPr>
        <w:pStyle w:val="Paragrafoelenco"/>
        <w:numPr>
          <w:ilvl w:val="0"/>
          <w:numId w:val="14"/>
        </w:numPr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52580D">
        <w:rPr>
          <w:rFonts w:ascii="Century Gothic" w:hAnsi="Century Gothic" w:cs="Arial"/>
          <w:color w:val="000000" w:themeColor="text1"/>
          <w:sz w:val="24"/>
          <w:szCs w:val="24"/>
        </w:rPr>
        <w:t>Ottica graduale e orizzonte temporale ampio</w:t>
      </w:r>
    </w:p>
    <w:p w:rsidR="00030EBA" w:rsidRPr="0052580D" w:rsidRDefault="00030EBA" w:rsidP="00030EBA">
      <w:pPr>
        <w:pStyle w:val="Paragrafoelenco"/>
        <w:numPr>
          <w:ilvl w:val="0"/>
          <w:numId w:val="14"/>
        </w:numPr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52580D">
        <w:rPr>
          <w:rFonts w:ascii="Century Gothic" w:hAnsi="Century Gothic" w:cs="Arial"/>
          <w:color w:val="000000" w:themeColor="text1"/>
          <w:sz w:val="24"/>
          <w:szCs w:val="24"/>
        </w:rPr>
        <w:t>Comunicazione efficace</w:t>
      </w:r>
    </w:p>
    <w:p w:rsidR="00030EBA" w:rsidRPr="0052580D" w:rsidRDefault="00030EBA" w:rsidP="00030EBA">
      <w:pPr>
        <w:pStyle w:val="Paragrafoelenco"/>
        <w:numPr>
          <w:ilvl w:val="0"/>
          <w:numId w:val="14"/>
        </w:numPr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52580D">
        <w:rPr>
          <w:rFonts w:ascii="Century Gothic" w:hAnsi="Century Gothic" w:cs="Arial"/>
          <w:color w:val="000000" w:themeColor="text1"/>
          <w:sz w:val="24"/>
          <w:szCs w:val="24"/>
        </w:rPr>
        <w:t>Le celebrazioni di fase</w:t>
      </w:r>
    </w:p>
    <w:p w:rsidR="00030EBA" w:rsidRPr="0052580D" w:rsidRDefault="00030EBA" w:rsidP="00030EBA">
      <w:pPr>
        <w:pStyle w:val="Paragrafoelenco"/>
        <w:numPr>
          <w:ilvl w:val="0"/>
          <w:numId w:val="14"/>
        </w:numPr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52580D">
        <w:rPr>
          <w:rFonts w:ascii="Century Gothic" w:hAnsi="Century Gothic" w:cs="Arial"/>
          <w:color w:val="000000" w:themeColor="text1"/>
          <w:sz w:val="24"/>
          <w:szCs w:val="24"/>
        </w:rPr>
        <w:t>La preparazione della liturgia eucaristica</w:t>
      </w:r>
    </w:p>
    <w:p w:rsidR="007B007B" w:rsidRDefault="007B007B" w:rsidP="00D06200">
      <w:pPr>
        <w:jc w:val="both"/>
        <w:rPr>
          <w:rFonts w:ascii="Century Gothic" w:hAnsi="Century Gothic" w:cs="Arial"/>
          <w:b/>
          <w:color w:val="0000FF"/>
          <w:sz w:val="24"/>
          <w:szCs w:val="24"/>
        </w:rPr>
      </w:pPr>
    </w:p>
    <w:p w:rsidR="00D06200" w:rsidRPr="0052580D" w:rsidRDefault="00D06200" w:rsidP="00D06200">
      <w:pPr>
        <w:jc w:val="both"/>
        <w:rPr>
          <w:rFonts w:ascii="Century Gothic" w:hAnsi="Century Gothic" w:cs="Arial"/>
          <w:b/>
          <w:color w:val="0000FF"/>
          <w:sz w:val="24"/>
          <w:szCs w:val="24"/>
        </w:rPr>
      </w:pPr>
      <w:bookmarkStart w:id="0" w:name="_GoBack"/>
      <w:bookmarkEnd w:id="0"/>
      <w:r w:rsidRPr="0052580D">
        <w:rPr>
          <w:rFonts w:ascii="Century Gothic" w:hAnsi="Century Gothic" w:cs="Arial"/>
          <w:b/>
          <w:color w:val="0000FF"/>
          <w:sz w:val="24"/>
          <w:szCs w:val="24"/>
        </w:rPr>
        <w:t>Una conclusione</w:t>
      </w:r>
      <w:r w:rsidR="00AA24E0" w:rsidRPr="0052580D">
        <w:rPr>
          <w:rFonts w:ascii="Century Gothic" w:hAnsi="Century Gothic" w:cs="Arial"/>
          <w:b/>
          <w:color w:val="0000FF"/>
          <w:sz w:val="24"/>
          <w:szCs w:val="24"/>
        </w:rPr>
        <w:t>: Ora tocca a noi!</w:t>
      </w:r>
    </w:p>
    <w:p w:rsidR="00D06200" w:rsidRPr="0052580D" w:rsidRDefault="00D06200" w:rsidP="00D06200">
      <w:pPr>
        <w:jc w:val="both"/>
        <w:rPr>
          <w:rFonts w:ascii="Century Gothic" w:hAnsi="Century Gothic" w:cs="Arial"/>
          <w:b/>
          <w:sz w:val="24"/>
          <w:szCs w:val="24"/>
        </w:rPr>
      </w:pPr>
      <w:r w:rsidRPr="0052580D">
        <w:rPr>
          <w:rFonts w:ascii="Century Gothic" w:hAnsi="Century Gothic" w:cs="Arial"/>
          <w:b/>
          <w:sz w:val="24"/>
          <w:szCs w:val="24"/>
        </w:rPr>
        <w:t>“E come potrei capire, se nessuno mi guida?</w:t>
      </w:r>
      <w:r w:rsidR="004B1761" w:rsidRPr="0052580D">
        <w:rPr>
          <w:rFonts w:ascii="Century Gothic" w:hAnsi="Century Gothic" w:cs="Arial"/>
          <w:b/>
          <w:sz w:val="24"/>
          <w:szCs w:val="24"/>
        </w:rPr>
        <w:t xml:space="preserve"> </w:t>
      </w:r>
      <w:r w:rsidRPr="0052580D">
        <w:rPr>
          <w:rFonts w:ascii="Century Gothic" w:hAnsi="Century Gothic" w:cs="Arial"/>
          <w:b/>
          <w:sz w:val="24"/>
          <w:szCs w:val="24"/>
        </w:rPr>
        <w:t>e invitò Filippo a salire e a sedere accanto a lui” (At (,31)</w:t>
      </w:r>
    </w:p>
    <w:p w:rsidR="00D06200" w:rsidRPr="0052580D" w:rsidRDefault="0084238C" w:rsidP="00D06200">
      <w:pPr>
        <w:jc w:val="both"/>
        <w:rPr>
          <w:rFonts w:ascii="Century Gothic" w:hAnsi="Century Gothic" w:cs="Arial"/>
          <w:sz w:val="24"/>
          <w:szCs w:val="24"/>
        </w:rPr>
      </w:pPr>
      <w:r w:rsidRPr="0052580D">
        <w:rPr>
          <w:rFonts w:ascii="Century Gothic" w:hAnsi="Century Gothic" w:cs="Arial"/>
          <w:sz w:val="24"/>
          <w:szCs w:val="24"/>
        </w:rPr>
        <w:t>Il ruolo della comunità cristiana e di ciascun catechista educatore</w:t>
      </w:r>
    </w:p>
    <w:p w:rsidR="00F47851" w:rsidRDefault="00F47851" w:rsidP="00D06200">
      <w:pPr>
        <w:jc w:val="both"/>
        <w:rPr>
          <w:rFonts w:ascii="Corbel" w:hAnsi="Corbel" w:cs="Arial"/>
        </w:rPr>
      </w:pPr>
    </w:p>
    <w:p w:rsidR="00206488" w:rsidRDefault="00206488" w:rsidP="00D06200">
      <w:pPr>
        <w:jc w:val="both"/>
        <w:rPr>
          <w:rFonts w:ascii="Corbel" w:hAnsi="Corbel" w:cs="Arial"/>
        </w:rPr>
      </w:pPr>
    </w:p>
    <w:p w:rsidR="00206488" w:rsidRPr="00F47851" w:rsidRDefault="00206488" w:rsidP="00D06200">
      <w:pPr>
        <w:jc w:val="both"/>
        <w:rPr>
          <w:rFonts w:ascii="Corbel" w:hAnsi="Corbel" w:cs="Arial"/>
        </w:rPr>
      </w:pPr>
    </w:p>
    <w:sectPr w:rsidR="00206488" w:rsidRPr="00F47851" w:rsidSect="00FB27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4417"/>
    <w:multiLevelType w:val="hybridMultilevel"/>
    <w:tmpl w:val="AF083D14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32765D"/>
    <w:multiLevelType w:val="hybridMultilevel"/>
    <w:tmpl w:val="3148F9D8"/>
    <w:lvl w:ilvl="0" w:tplc="1B5049D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4B1857"/>
    <w:multiLevelType w:val="hybridMultilevel"/>
    <w:tmpl w:val="57361C58"/>
    <w:lvl w:ilvl="0" w:tplc="5FBE5AF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DC071A"/>
    <w:multiLevelType w:val="hybridMultilevel"/>
    <w:tmpl w:val="61068F50"/>
    <w:lvl w:ilvl="0" w:tplc="184A2B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1F71CA"/>
    <w:multiLevelType w:val="hybridMultilevel"/>
    <w:tmpl w:val="02BE9A6C"/>
    <w:lvl w:ilvl="0" w:tplc="04100015">
      <w:start w:val="1"/>
      <w:numFmt w:val="upperLetter"/>
      <w:lvlText w:val="%1."/>
      <w:lvlJc w:val="left"/>
      <w:pPr>
        <w:ind w:left="7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310" w:hanging="360"/>
      </w:pPr>
    </w:lvl>
    <w:lvl w:ilvl="2" w:tplc="0410001B" w:tentative="1">
      <w:start w:val="1"/>
      <w:numFmt w:val="lowerRoman"/>
      <w:lvlText w:val="%3."/>
      <w:lvlJc w:val="right"/>
      <w:pPr>
        <w:ind w:left="9030" w:hanging="180"/>
      </w:pPr>
    </w:lvl>
    <w:lvl w:ilvl="3" w:tplc="0410000F" w:tentative="1">
      <w:start w:val="1"/>
      <w:numFmt w:val="decimal"/>
      <w:lvlText w:val="%4."/>
      <w:lvlJc w:val="left"/>
      <w:pPr>
        <w:ind w:left="9750" w:hanging="360"/>
      </w:pPr>
    </w:lvl>
    <w:lvl w:ilvl="4" w:tplc="04100019" w:tentative="1">
      <w:start w:val="1"/>
      <w:numFmt w:val="lowerLetter"/>
      <w:lvlText w:val="%5."/>
      <w:lvlJc w:val="left"/>
      <w:pPr>
        <w:ind w:left="10470" w:hanging="360"/>
      </w:pPr>
    </w:lvl>
    <w:lvl w:ilvl="5" w:tplc="0410001B" w:tentative="1">
      <w:start w:val="1"/>
      <w:numFmt w:val="lowerRoman"/>
      <w:lvlText w:val="%6."/>
      <w:lvlJc w:val="right"/>
      <w:pPr>
        <w:ind w:left="11190" w:hanging="180"/>
      </w:pPr>
    </w:lvl>
    <w:lvl w:ilvl="6" w:tplc="0410000F" w:tentative="1">
      <w:start w:val="1"/>
      <w:numFmt w:val="decimal"/>
      <w:lvlText w:val="%7."/>
      <w:lvlJc w:val="left"/>
      <w:pPr>
        <w:ind w:left="11910" w:hanging="360"/>
      </w:pPr>
    </w:lvl>
    <w:lvl w:ilvl="7" w:tplc="04100019" w:tentative="1">
      <w:start w:val="1"/>
      <w:numFmt w:val="lowerLetter"/>
      <w:lvlText w:val="%8."/>
      <w:lvlJc w:val="left"/>
      <w:pPr>
        <w:ind w:left="12630" w:hanging="360"/>
      </w:pPr>
    </w:lvl>
    <w:lvl w:ilvl="8" w:tplc="0410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5" w15:restartNumberingAfterBreak="0">
    <w:nsid w:val="1E096A6A"/>
    <w:multiLevelType w:val="hybridMultilevel"/>
    <w:tmpl w:val="17EE8BFE"/>
    <w:lvl w:ilvl="0" w:tplc="ECECD3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92085B"/>
    <w:multiLevelType w:val="hybridMultilevel"/>
    <w:tmpl w:val="4B80DD4C"/>
    <w:lvl w:ilvl="0" w:tplc="B0BC8F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383A53"/>
    <w:multiLevelType w:val="hybridMultilevel"/>
    <w:tmpl w:val="96FCB648"/>
    <w:lvl w:ilvl="0" w:tplc="1B943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bel" w:eastAsia="MS Mincho" w:hAnsi="Corbe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E5ECF"/>
    <w:multiLevelType w:val="hybridMultilevel"/>
    <w:tmpl w:val="99560540"/>
    <w:lvl w:ilvl="0" w:tplc="7CCE7B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E16C51"/>
    <w:multiLevelType w:val="hybridMultilevel"/>
    <w:tmpl w:val="95C4003C"/>
    <w:lvl w:ilvl="0" w:tplc="6D54C0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1048BE"/>
    <w:multiLevelType w:val="hybridMultilevel"/>
    <w:tmpl w:val="B170C4A0"/>
    <w:lvl w:ilvl="0" w:tplc="AD7292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387E02"/>
    <w:multiLevelType w:val="hybridMultilevel"/>
    <w:tmpl w:val="C15C5758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D46F93"/>
    <w:multiLevelType w:val="hybridMultilevel"/>
    <w:tmpl w:val="B8F638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F55F3"/>
    <w:multiLevelType w:val="hybridMultilevel"/>
    <w:tmpl w:val="889646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2"/>
  </w:num>
  <w:num w:numId="5">
    <w:abstractNumId w:val="8"/>
  </w:num>
  <w:num w:numId="6">
    <w:abstractNumId w:val="10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  <w:num w:numId="11">
    <w:abstractNumId w:val="11"/>
  </w:num>
  <w:num w:numId="12">
    <w:abstractNumId w:val="0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E56C7"/>
    <w:rsid w:val="00012512"/>
    <w:rsid w:val="00030EBA"/>
    <w:rsid w:val="000D6E0A"/>
    <w:rsid w:val="000F346C"/>
    <w:rsid w:val="001412D8"/>
    <w:rsid w:val="00206488"/>
    <w:rsid w:val="002106C9"/>
    <w:rsid w:val="00215C72"/>
    <w:rsid w:val="002360B8"/>
    <w:rsid w:val="00254097"/>
    <w:rsid w:val="002D416C"/>
    <w:rsid w:val="002D5AA8"/>
    <w:rsid w:val="00312E0E"/>
    <w:rsid w:val="00381710"/>
    <w:rsid w:val="00481F3A"/>
    <w:rsid w:val="004B1761"/>
    <w:rsid w:val="004E48DB"/>
    <w:rsid w:val="0052580D"/>
    <w:rsid w:val="00551B4E"/>
    <w:rsid w:val="00556F46"/>
    <w:rsid w:val="00557D65"/>
    <w:rsid w:val="00560A4A"/>
    <w:rsid w:val="0057196B"/>
    <w:rsid w:val="00592DB3"/>
    <w:rsid w:val="005A42D0"/>
    <w:rsid w:val="00611576"/>
    <w:rsid w:val="006712CE"/>
    <w:rsid w:val="006A04D4"/>
    <w:rsid w:val="006E088D"/>
    <w:rsid w:val="006E56C7"/>
    <w:rsid w:val="00731DB2"/>
    <w:rsid w:val="00733F93"/>
    <w:rsid w:val="0073697A"/>
    <w:rsid w:val="007B007B"/>
    <w:rsid w:val="007F6417"/>
    <w:rsid w:val="008301CB"/>
    <w:rsid w:val="0084238C"/>
    <w:rsid w:val="008431EB"/>
    <w:rsid w:val="00877287"/>
    <w:rsid w:val="008A38E4"/>
    <w:rsid w:val="008F1992"/>
    <w:rsid w:val="008F28D3"/>
    <w:rsid w:val="008F3713"/>
    <w:rsid w:val="00966ADF"/>
    <w:rsid w:val="0099046D"/>
    <w:rsid w:val="009A7160"/>
    <w:rsid w:val="009A7282"/>
    <w:rsid w:val="009C0391"/>
    <w:rsid w:val="00A16926"/>
    <w:rsid w:val="00A33A6A"/>
    <w:rsid w:val="00AA24E0"/>
    <w:rsid w:val="00AC535A"/>
    <w:rsid w:val="00B01D0D"/>
    <w:rsid w:val="00B37CE8"/>
    <w:rsid w:val="00C00274"/>
    <w:rsid w:val="00CC4192"/>
    <w:rsid w:val="00D06200"/>
    <w:rsid w:val="00D84025"/>
    <w:rsid w:val="00DA6F1F"/>
    <w:rsid w:val="00E41DB3"/>
    <w:rsid w:val="00EB407A"/>
    <w:rsid w:val="00F47851"/>
    <w:rsid w:val="00F7196E"/>
    <w:rsid w:val="00F92415"/>
    <w:rsid w:val="00FB2797"/>
    <w:rsid w:val="00FB6DFF"/>
    <w:rsid w:val="00FC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E877CD0-FF9B-478D-A44D-D92D421B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279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1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8A38E4"/>
    <w:pPr>
      <w:spacing w:after="0"/>
    </w:pPr>
    <w:rPr>
      <w:rFonts w:ascii="Arial" w:eastAsia="Arial" w:hAnsi="Arial" w:cs="Arial"/>
      <w:color w:val="000000"/>
      <w:lang w:eastAsia="it-IT"/>
    </w:rPr>
  </w:style>
  <w:style w:type="paragraph" w:customStyle="1" w:styleId="Didefault">
    <w:name w:val="Di default"/>
    <w:uiPriority w:val="99"/>
    <w:rsid w:val="00254097"/>
    <w:pPr>
      <w:spacing w:after="0" w:line="240" w:lineRule="auto"/>
    </w:pPr>
    <w:rPr>
      <w:rFonts w:ascii="Helvetica" w:eastAsia="Arial Unicode MS" w:hAnsi="Helvetica" w:cs="Arial Unicode MS"/>
      <w:color w:val="000000"/>
      <w:szCs w:val="20"/>
      <w:lang w:eastAsia="it-IT"/>
    </w:rPr>
  </w:style>
  <w:style w:type="paragraph" w:customStyle="1" w:styleId="Corpo">
    <w:name w:val="Corpo"/>
    <w:rsid w:val="00481F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481F3A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731DB2"/>
  </w:style>
  <w:style w:type="character" w:styleId="Collegamentoipertestuale">
    <w:name w:val="Hyperlink"/>
    <w:basedOn w:val="Carpredefinitoparagrafo"/>
    <w:uiPriority w:val="99"/>
    <w:semiHidden/>
    <w:unhideWhenUsed/>
    <w:rsid w:val="00731D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Giuseppe Panzarini</cp:lastModifiedBy>
  <cp:revision>6</cp:revision>
  <dcterms:created xsi:type="dcterms:W3CDTF">2017-09-28T11:21:00Z</dcterms:created>
  <dcterms:modified xsi:type="dcterms:W3CDTF">2017-10-02T23:27:00Z</dcterms:modified>
</cp:coreProperties>
</file>