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30" w:rsidRPr="008C6669" w:rsidRDefault="00AD0DC6" w:rsidP="008C6669">
      <w:pPr>
        <w:jc w:val="right"/>
        <w:rPr>
          <w:rFonts w:ascii="LTAtlantis Medium" w:hAnsi="LTAtlantis Medium"/>
          <w:b/>
          <w:noProof/>
          <w:sz w:val="40"/>
          <w:szCs w:val="40"/>
        </w:rPr>
      </w:pPr>
      <w:r w:rsidRPr="008C6669">
        <w:rPr>
          <w:rFonts w:ascii="Candara" w:hAnsi="Candara"/>
          <w:b/>
          <w:caps/>
          <w:noProof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6FA0479" wp14:editId="508A732B">
                <wp:simplePos x="0" y="0"/>
                <wp:positionH relativeFrom="column">
                  <wp:posOffset>304800</wp:posOffset>
                </wp:positionH>
                <wp:positionV relativeFrom="paragraph">
                  <wp:posOffset>-69850</wp:posOffset>
                </wp:positionV>
                <wp:extent cx="5943600" cy="685800"/>
                <wp:effectExtent l="0" t="0" r="0" b="317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pt;margin-top:-5.5pt;width:468pt;height:5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308AIAAEAGAAAOAAAAZHJzL2Uyb0RvYy54bWysVNuO0zAQfUfiHyy/Z3Np0ly06artNghp&#10;gRUL4tlNnMYisYPtNl0Q/87Y6RV4QEAiRZ54fDznzOX2bt+1aEelYoLn2L/xMKK8FBXjmxx//FA4&#10;CUZKE16RVnCa42eq8N3s5Yvboc9oIBrRVlQiAOEqG/ocN1r3meuqsqEdUTeipxw2ayE7osGUG7eS&#10;ZAD0rnUDz5u6g5BVL0VJlYK/9+Mmnln8uqalflfXimrU5hhi0/Yr7Xdtvu7slmQbSfqGlYcwyF9E&#10;0RHG4dIT1D3RBG0l+wWqY6UUStT6phSdK+qaldRyADa+9xObp4b01HIBcVR/kkn9P9jy7e5RIlbl&#10;eIIRJx2k6D2IRvimpSiw+gy9ysDtqX+UhqHqH0T5WSEulg240bmUYmgoqSAq3+jpXh0whoKjaD28&#10;ERXAk60WVqp9LTsDCCKgvc3I8ykjdK9RCT+jNJxMPUhcCXvTJEpgba4g2fF0L5V+RUWHzCLHEoK3&#10;6GT3oPToenSx0YuWVQVrW2vIzXrZSrQjUB2FfQ7o6tKt5caZC3NsRBz/UFtf4zUkg5BhaTxN8Db3&#10;31I/CL1FkDrFNImdsAgjJ429xPH8dJFOvTAN74vvJlw/zBpWVZQ/ME6PdeiHf5bnQ0eMFWQrEQ05&#10;TqMgwoi0G+jLUksryhUtdcnes8/v2HdMQ4e2rMsxqA+PcSKZyfiKV3atCWvHtXvNxGYK5LhWZV5E&#10;XhxOEieOo4kTTlaes0iKpTNf+tNpvFosFyv/WpWVVVr9uzA2kGPajCG2wO6pqQZUMVM/kygNfAwG&#10;zIggHvleiIik0J+Ybmxnmmo1GFdCJp55D0Ke0Echzhdf6HTgdpYKivtYS7aVTPeYeaaytaieoZMg&#10;BtsuMHZh0Qj5FaMBRliO1ZctkRSj9jWHbkz9MDQzzxphFEM7I3m5s77cIbwEqBxrKBq7XOpxTm57&#10;yTYN3ORbtlzMoYNrZpvrHBXEbwwYU5bJYaSaOXhpW6/z4J/9AAAA//8DAFBLAwQUAAYACAAAACEA&#10;jwQ6Rt0AAAAJAQAADwAAAGRycy9kb3ducmV2LnhtbEyPwU7DMBBE70j8g7VI3Fo7EEKaxqkQUk/A&#10;gRap123sJhHxOsROG/6e5QS3N9rR7Ey5mV0vznYMnScNyVKBsFR701Gj4WO/XeQgQkQy2HuyGr5t&#10;gE11fVViYfyF3u15FxvBIRQK1NDGOBRShrq1DsPSD5b4dvKjw8hybKQZ8cLhrpd3SmXSYUf8ocXB&#10;Pre2/txNTgNmqfl6O92/7l+mDFfNrLYPB6X17c38tAYR7Rz/zPBbn6tDxZ2OfiITRK8hzXlK1LBI&#10;EgY2rPKU4cjwqEBWpfy/oPoBAAD//wMAUEsBAi0AFAAGAAgAAAAhALaDOJL+AAAA4QEAABMAAAAA&#10;AAAAAAAAAAAAAAAAAFtDb250ZW50X1R5cGVzXS54bWxQSwECLQAUAAYACAAAACEAOP0h/9YAAACU&#10;AQAACwAAAAAAAAAAAAAAAAAvAQAAX3JlbHMvLnJlbHNQSwECLQAUAAYACAAAACEAo+jt9PACAABA&#10;BgAADgAAAAAAAAAAAAAAAAAuAgAAZHJzL2Uyb0RvYy54bWxQSwECLQAUAAYACAAAACEAjwQ6Rt0A&#10;AAAJAQAADwAAAAAAAAAAAAAAAABKBQAAZHJzL2Rvd25yZXYueG1sUEsFBgAAAAAEAAQA8wAAAFQG&#10;AAAAAA==&#10;" stroked="f"/>
            </w:pict>
          </mc:Fallback>
        </mc:AlternateContent>
      </w:r>
      <w:r w:rsidRPr="008C6669">
        <w:rPr>
          <w:b/>
          <w:noProof/>
          <w:sz w:val="52"/>
          <w:szCs w:val="40"/>
        </w:rPr>
        <w:drawing>
          <wp:anchor distT="0" distB="0" distL="114300" distR="114300" simplePos="0" relativeHeight="251652608" behindDoc="1" locked="0" layoutInCell="1" allowOverlap="1" wp14:anchorId="0EA48D21" wp14:editId="59C6E3B5">
            <wp:simplePos x="0" y="0"/>
            <wp:positionH relativeFrom="column">
              <wp:posOffset>-381000</wp:posOffset>
            </wp:positionH>
            <wp:positionV relativeFrom="paragraph">
              <wp:posOffset>-574675</wp:posOffset>
            </wp:positionV>
            <wp:extent cx="5486400" cy="4117975"/>
            <wp:effectExtent l="0" t="0" r="0" b="0"/>
            <wp:wrapNone/>
            <wp:docPr id="17" name="Immagine 17" descr="Sentie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ntier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669" w:rsidRPr="008C6669">
        <w:rPr>
          <w:rFonts w:ascii="LTAtlantis Medium" w:hAnsi="LTAtlantis Medium"/>
          <w:b/>
          <w:noProof/>
          <w:sz w:val="34"/>
          <w:szCs w:val="28"/>
        </w:rPr>
        <w:t>per le strade del mondo</w:t>
      </w:r>
      <w:r w:rsidR="00EF236D" w:rsidRPr="008C6669">
        <w:rPr>
          <w:rFonts w:ascii="LTAtlantis Medium" w:hAnsi="LTAtlantis Medium"/>
          <w:b/>
          <w:noProof/>
          <w:sz w:val="34"/>
          <w:szCs w:val="28"/>
        </w:rPr>
        <w:t xml:space="preserve"> con Gesù!</w:t>
      </w:r>
    </w:p>
    <w:p w:rsidR="00EF236D" w:rsidRDefault="00EF236D" w:rsidP="00EF236D">
      <w:pPr>
        <w:jc w:val="center"/>
        <w:rPr>
          <w:rFonts w:ascii="Candara" w:hAnsi="Candara"/>
          <w:caps/>
          <w:sz w:val="32"/>
          <w:szCs w:val="32"/>
        </w:rPr>
      </w:pPr>
    </w:p>
    <w:p w:rsidR="00EF236D" w:rsidRDefault="00AD0DC6" w:rsidP="00EF236D">
      <w:pPr>
        <w:jc w:val="center"/>
        <w:rPr>
          <w:rFonts w:ascii="Candara" w:hAnsi="Candara"/>
          <w:caps/>
          <w:sz w:val="32"/>
          <w:szCs w:val="32"/>
        </w:rPr>
      </w:pPr>
      <w:r>
        <w:rPr>
          <w:rFonts w:ascii="Candara" w:hAnsi="Candara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147955</wp:posOffset>
                </wp:positionV>
                <wp:extent cx="4267200" cy="2057400"/>
                <wp:effectExtent l="0" t="5080" r="0" b="444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057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36pt;margin-top:11.65pt;width:336pt;height:16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MZAwMAAGIGAAAOAAAAZHJzL2Uyb0RvYy54bWysVduO0zAQfUfiHyy/Z3Np0jTRpqjtNghp&#10;gRUL4tlNnMbCsYPtNrsg/p2x0yu8ICCVLI89Pp5zPDO9ffXUcbSnSjMpChzeBBhRUcmaiW2BP30s&#10;vRlG2hBREy4FLfAz1fjV/OWL26HPaSRbyWuqEIAInQ99gVtj+tz3ddXSjugb2VMBm41UHTFgqq1f&#10;KzIAesf9KAim/iBV3StZUa1h9W7cxHOH3zS0Mu+bRlODeIEhNuNG5caNHf35Lcm3ivQtqw5hkL+I&#10;oiNMwKUnqDtiCNop9htUxyoltWzMTSU7XzYNq6jjAGzC4Bc2jy3pqeMC4uj+JJP+f7DVu/2DQqwu&#10;cISRIB080QcQjYgtpyiKrT5Dr3Nwe+wflGWo+3tZfdFIyFULbnShlBxaSmqIKrT+/tUBa2g4ijbD&#10;W1kDPNkZ6aR6alRnAUEE9ORe5Pn0IvTJoAoW42iawjNjVMFeFCRpDIa9g+TH473S5jWVHbKTAiuI&#10;3sGT/b02o+vRxYUvOatLxrkz1Haz4grtCaRH6b7xLO9bMq6mAXyHK/Xo7q7XlzhcWDQhLe545bhC&#10;XQaOcZAcSMHUelp6Lju+Z2EUB8so88rpLPXiMk68LA1mXhBmy2waxFl8V/6wMYVx3rK6puKeCXrM&#10;1DD+s0w41MyYYy5X0VDgLIkSjAjfQuVWRjnmV7QOfEchrA5nJS7Zd8xADXPWFXh2ciK5zYm1qEEP&#10;khvC+Dj3r5k4LUGOa1UWZRKk8WTmpWky8eLJOvCWs3LlLVbhdJqul6vlOrxWZe2U1v8ujAvk+GzW&#10;kDtg99jWA6qZTbBJkkUhBgO6SOSyA9LzLCJS0nxmpnW1a/PZYlwJOQvs75BSJ/RRiPPFFzoduJ2l&#10;guw/5pIrNltfY51uZP0MtQYxuIKCxgyTVqpvGA3Q5Aqsv+6IohjxNwLqNQvj2HZFZ8QJlBpG6nJn&#10;c7lDRAVQBTbA101XZuyku16xbQs3hY6tkAuo8Ya56rP1P0YF8VsDGpljcmi6tlNe2s7r/Ncw/wkA&#10;AP//AwBQSwMEFAAGAAgAAAAhAA5m1tjgAAAACgEAAA8AAABkcnMvZG93bnJldi54bWxMj8FOwzAQ&#10;RO9I/IO1SNxamwS1KGRTRSAOnBAtB3pz7W0SEdtp7LaBr2c50ePsjGbflKvJ9eJEY+yCR7ibKxDk&#10;TbCdbxA+Ni+zBxAxaW91HzwhfFOEVXV9VerChrN/p9M6NYJLfCw0QpvSUEgZTUtOx3kYyLO3D6PT&#10;ieXYSDvqM5e7XmZKLaTTnecPrR7oqSXztT46hDdZb/cu/Dybz233ajbxUA/xgHh7M9WPIBJN6T8M&#10;f/iMDhUz7cLR2yh6hNky4y0JIctzEBxYKMWHHUJ+v8xBVqW8nFD9AgAA//8DAFBLAQItABQABgAI&#10;AAAAIQC2gziS/gAAAOEBAAATAAAAAAAAAAAAAAAAAAAAAABbQ29udGVudF9UeXBlc10ueG1sUEsB&#10;Ai0AFAAGAAgAAAAhADj9If/WAAAAlAEAAAsAAAAAAAAAAAAAAAAALwEAAF9yZWxzLy5yZWxzUEsB&#10;Ai0AFAAGAAgAAAAhAJn6ExkDAwAAYgYAAA4AAAAAAAAAAAAAAAAALgIAAGRycy9lMm9Eb2MueG1s&#10;UEsBAi0AFAAGAAgAAAAhAA5m1tjgAAAACgEAAA8AAAAAAAAAAAAAAAAAXQUAAGRycy9kb3ducmV2&#10;LnhtbFBLBQYAAAAABAAEAPMAAABqBgAAAAA=&#10;" stroked="f">
                <v:fill opacity="46003f"/>
              </v:rect>
            </w:pict>
          </mc:Fallback>
        </mc:AlternateContent>
      </w:r>
    </w:p>
    <w:p w:rsidR="00EF236D" w:rsidRPr="00EF236D" w:rsidRDefault="00EF236D" w:rsidP="00EF236D">
      <w:pPr>
        <w:rPr>
          <w:rFonts w:ascii="Candara" w:hAnsi="Candara"/>
          <w:caps/>
          <w:sz w:val="14"/>
          <w:szCs w:val="14"/>
        </w:rPr>
      </w:pPr>
    </w:p>
    <w:p w:rsidR="00EF236D" w:rsidRPr="00EF236D" w:rsidRDefault="00EF236D" w:rsidP="00EF236D">
      <w:pPr>
        <w:rPr>
          <w:rFonts w:ascii="Candara" w:hAnsi="Candara"/>
          <w:sz w:val="32"/>
          <w:szCs w:val="32"/>
        </w:rPr>
      </w:pPr>
      <w:r w:rsidRPr="00EF236D">
        <w:rPr>
          <w:rFonts w:ascii="Candara" w:hAnsi="Candara"/>
          <w:caps/>
          <w:sz w:val="32"/>
          <w:szCs w:val="32"/>
        </w:rPr>
        <w:t>A</w:t>
      </w:r>
      <w:r w:rsidRPr="00EF236D">
        <w:rPr>
          <w:rFonts w:ascii="Candara" w:hAnsi="Candara"/>
          <w:sz w:val="32"/>
          <w:szCs w:val="32"/>
        </w:rPr>
        <w:t>ndate per le strade in tutto il mondo,</w:t>
      </w:r>
    </w:p>
    <w:p w:rsidR="00EF236D" w:rsidRPr="00EF236D" w:rsidRDefault="00EF236D" w:rsidP="00EF236D">
      <w:pPr>
        <w:rPr>
          <w:rFonts w:ascii="Candara" w:hAnsi="Candara"/>
          <w:sz w:val="32"/>
          <w:szCs w:val="32"/>
        </w:rPr>
      </w:pPr>
      <w:r w:rsidRPr="00EF236D">
        <w:rPr>
          <w:rFonts w:ascii="Candara" w:hAnsi="Candara"/>
          <w:sz w:val="32"/>
          <w:szCs w:val="32"/>
        </w:rPr>
        <w:t>chiamate i miei amici per far festa,</w:t>
      </w:r>
    </w:p>
    <w:p w:rsidR="00EF236D" w:rsidRPr="00EF236D" w:rsidRDefault="00EF236D" w:rsidP="00EF236D">
      <w:pPr>
        <w:rPr>
          <w:rFonts w:ascii="Candara" w:hAnsi="Candara"/>
          <w:sz w:val="32"/>
          <w:szCs w:val="32"/>
        </w:rPr>
      </w:pPr>
      <w:r w:rsidRPr="00EF236D">
        <w:rPr>
          <w:rFonts w:ascii="Candara" w:hAnsi="Candara"/>
          <w:sz w:val="32"/>
          <w:szCs w:val="32"/>
        </w:rPr>
        <w:t>c’è un po</w:t>
      </w:r>
      <w:r>
        <w:rPr>
          <w:rFonts w:ascii="Candara" w:hAnsi="Candara"/>
          <w:sz w:val="32"/>
          <w:szCs w:val="32"/>
        </w:rPr>
        <w:t>sto per ciascuno alla mia mensa!</w:t>
      </w:r>
    </w:p>
    <w:p w:rsidR="00EF236D" w:rsidRPr="00EF236D" w:rsidRDefault="00EF236D" w:rsidP="00EF236D">
      <w:pPr>
        <w:rPr>
          <w:rFonts w:ascii="LTAperto Roman" w:hAnsi="LTAperto Roman"/>
          <w:sz w:val="10"/>
          <w:szCs w:val="10"/>
        </w:rPr>
      </w:pPr>
    </w:p>
    <w:p w:rsidR="00EF236D" w:rsidRPr="00EF236D" w:rsidRDefault="00EF236D" w:rsidP="00EF236D">
      <w:pPr>
        <w:rPr>
          <w:rFonts w:ascii="LTAperto Roman" w:hAnsi="LTAperto Roman"/>
          <w:i/>
          <w:sz w:val="26"/>
          <w:szCs w:val="26"/>
        </w:rPr>
      </w:pPr>
      <w:r w:rsidRPr="00EF236D">
        <w:rPr>
          <w:rFonts w:ascii="LTAperto Roman" w:hAnsi="LTAperto Roman"/>
          <w:i/>
          <w:sz w:val="26"/>
          <w:szCs w:val="26"/>
        </w:rPr>
        <w:t>Nel vostro cammino annunciate il Vangelo,</w:t>
      </w:r>
    </w:p>
    <w:p w:rsidR="00EF236D" w:rsidRPr="00EF236D" w:rsidRDefault="00EF236D" w:rsidP="00EF236D">
      <w:pPr>
        <w:rPr>
          <w:rFonts w:ascii="LTAperto Roman" w:hAnsi="LTAperto Roman"/>
          <w:i/>
          <w:sz w:val="26"/>
          <w:szCs w:val="26"/>
        </w:rPr>
      </w:pPr>
      <w:r w:rsidRPr="00EF236D">
        <w:rPr>
          <w:rFonts w:ascii="LTAperto Roman" w:hAnsi="LTAperto Roman"/>
          <w:i/>
          <w:sz w:val="26"/>
          <w:szCs w:val="26"/>
        </w:rPr>
        <w:t>dicendo: “</w:t>
      </w:r>
      <w:r w:rsidRPr="00EF236D">
        <w:rPr>
          <w:rFonts w:ascii="LTAperto Roman" w:hAnsi="LTAperto Roman"/>
          <w:i/>
          <w:caps/>
          <w:sz w:val="26"/>
          <w:szCs w:val="26"/>
        </w:rPr>
        <w:t>È</w:t>
      </w:r>
      <w:r w:rsidRPr="00EF236D">
        <w:rPr>
          <w:rFonts w:ascii="LTAperto Roman" w:hAnsi="LTAperto Roman"/>
          <w:i/>
          <w:sz w:val="26"/>
          <w:szCs w:val="26"/>
        </w:rPr>
        <w:t xml:space="preserve"> vicino il regno dei cieli”.</w:t>
      </w:r>
    </w:p>
    <w:p w:rsidR="00EF236D" w:rsidRPr="00EF236D" w:rsidRDefault="00EF236D" w:rsidP="00EF236D">
      <w:pPr>
        <w:rPr>
          <w:rFonts w:ascii="LTAperto Roman" w:hAnsi="LTAperto Roman"/>
          <w:i/>
          <w:sz w:val="26"/>
          <w:szCs w:val="26"/>
        </w:rPr>
      </w:pPr>
      <w:r w:rsidRPr="00EF236D">
        <w:rPr>
          <w:rFonts w:ascii="LTAperto Roman" w:hAnsi="LTAperto Roman"/>
          <w:i/>
          <w:sz w:val="26"/>
          <w:szCs w:val="26"/>
        </w:rPr>
        <w:t>Guarite i malati, mondate i lebbrosi,</w:t>
      </w:r>
    </w:p>
    <w:p w:rsidR="00EF236D" w:rsidRPr="00EF236D" w:rsidRDefault="00EF236D" w:rsidP="00EF236D">
      <w:pPr>
        <w:rPr>
          <w:rFonts w:ascii="LTAperto Roman" w:hAnsi="LTAperto Roman"/>
          <w:i/>
          <w:sz w:val="26"/>
          <w:szCs w:val="26"/>
        </w:rPr>
      </w:pPr>
      <w:r w:rsidRPr="00EF236D">
        <w:rPr>
          <w:rFonts w:ascii="LTAperto Roman" w:hAnsi="LTAperto Roman"/>
          <w:i/>
          <w:sz w:val="26"/>
          <w:szCs w:val="26"/>
        </w:rPr>
        <w:t>rendete la vita a chi l’ha perduta.</w:t>
      </w:r>
    </w:p>
    <w:p w:rsidR="00EF236D" w:rsidRPr="00EF236D" w:rsidRDefault="00EF236D" w:rsidP="00EF236D">
      <w:pPr>
        <w:rPr>
          <w:rFonts w:ascii="LTAperto Roman" w:hAnsi="LTAperto Roman"/>
        </w:rPr>
      </w:pPr>
    </w:p>
    <w:p w:rsidR="00EF236D" w:rsidRPr="00EF236D" w:rsidRDefault="00EF236D" w:rsidP="00EF236D">
      <w:pPr>
        <w:rPr>
          <w:rFonts w:ascii="LTAperto Roman" w:hAnsi="LTAperto Roman"/>
        </w:rPr>
      </w:pPr>
    </w:p>
    <w:p w:rsidR="00EF236D" w:rsidRPr="00411E17" w:rsidRDefault="00EF236D" w:rsidP="00EF236D">
      <w:pPr>
        <w:rPr>
          <w:rFonts w:ascii="Candara" w:hAnsi="Candara"/>
        </w:rPr>
      </w:pPr>
    </w:p>
    <w:p w:rsidR="00EF236D" w:rsidRPr="00411E17" w:rsidRDefault="00EF236D" w:rsidP="00EF236D">
      <w:pPr>
        <w:rPr>
          <w:rFonts w:ascii="Candara" w:hAnsi="Candara"/>
        </w:rPr>
      </w:pPr>
    </w:p>
    <w:p w:rsidR="00EF236D" w:rsidRPr="00411E17" w:rsidRDefault="00EF236D" w:rsidP="00EF236D">
      <w:pPr>
        <w:rPr>
          <w:rFonts w:ascii="Candara" w:hAnsi="Candara"/>
          <w:sz w:val="6"/>
          <w:szCs w:val="6"/>
        </w:rPr>
      </w:pPr>
    </w:p>
    <w:p w:rsidR="00EF236D" w:rsidRPr="00411E17" w:rsidRDefault="00EF236D" w:rsidP="00EF236D">
      <w:pPr>
        <w:rPr>
          <w:rFonts w:ascii="Candara" w:hAnsi="Candara"/>
        </w:rPr>
      </w:pPr>
    </w:p>
    <w:p w:rsidR="008C6669" w:rsidRDefault="008C6669" w:rsidP="00EF236D">
      <w:pPr>
        <w:pStyle w:val="CM1"/>
        <w:jc w:val="both"/>
        <w:rPr>
          <w:rFonts w:ascii="Candara" w:hAnsi="Candara"/>
          <w:color w:val="000000"/>
          <w:sz w:val="26"/>
          <w:szCs w:val="26"/>
        </w:rPr>
      </w:pPr>
    </w:p>
    <w:p w:rsidR="008C6669" w:rsidRDefault="008C6669" w:rsidP="00EF236D">
      <w:pPr>
        <w:pStyle w:val="CM1"/>
        <w:jc w:val="both"/>
        <w:rPr>
          <w:rFonts w:ascii="Candara" w:hAnsi="Candara"/>
          <w:color w:val="000000"/>
          <w:sz w:val="26"/>
          <w:szCs w:val="26"/>
        </w:rPr>
      </w:pPr>
    </w:p>
    <w:p w:rsidR="00EF236D" w:rsidRPr="00411E17" w:rsidRDefault="00EF236D" w:rsidP="00EF236D">
      <w:pPr>
        <w:pStyle w:val="CM1"/>
        <w:jc w:val="both"/>
        <w:rPr>
          <w:rFonts w:ascii="Candara" w:hAnsi="Candara"/>
          <w:color w:val="000000"/>
          <w:sz w:val="22"/>
          <w:szCs w:val="22"/>
        </w:rPr>
      </w:pPr>
      <w:r w:rsidRPr="00411E17">
        <w:rPr>
          <w:rFonts w:ascii="Candara" w:hAnsi="Candara"/>
          <w:color w:val="000000"/>
          <w:sz w:val="26"/>
          <w:szCs w:val="26"/>
        </w:rPr>
        <w:t>Lettura del Vangelo secondo Matteo</w:t>
      </w:r>
      <w:r w:rsidRPr="00411E17">
        <w:rPr>
          <w:rFonts w:ascii="Candara" w:hAnsi="Candara"/>
          <w:color w:val="000000"/>
          <w:sz w:val="22"/>
          <w:szCs w:val="22"/>
        </w:rPr>
        <w:t xml:space="preserve"> </w:t>
      </w:r>
      <w:r w:rsidR="00411E17">
        <w:rPr>
          <w:rFonts w:ascii="Candara" w:hAnsi="Candara"/>
          <w:color w:val="000000"/>
          <w:sz w:val="22"/>
          <w:szCs w:val="22"/>
        </w:rPr>
        <w:t xml:space="preserve">                                            </w:t>
      </w:r>
      <w:r w:rsidRPr="00411E17">
        <w:rPr>
          <w:rFonts w:ascii="Candara" w:hAnsi="Candara"/>
          <w:color w:val="000000"/>
          <w:sz w:val="22"/>
          <w:szCs w:val="22"/>
        </w:rPr>
        <w:t xml:space="preserve">Mt </w:t>
      </w:r>
      <w:r w:rsidR="00411E17">
        <w:rPr>
          <w:rFonts w:ascii="Candara" w:hAnsi="Candara"/>
          <w:color w:val="000000"/>
          <w:sz w:val="22"/>
          <w:szCs w:val="22"/>
        </w:rPr>
        <w:t>28, 16-20</w:t>
      </w:r>
    </w:p>
    <w:p w:rsidR="00411E17" w:rsidRPr="00411E17" w:rsidRDefault="00411E17" w:rsidP="00411E17">
      <w:pPr>
        <w:rPr>
          <w:rFonts w:ascii="Candara" w:hAnsi="Candara"/>
          <w:sz w:val="10"/>
          <w:szCs w:val="10"/>
        </w:rPr>
      </w:pPr>
    </w:p>
    <w:p w:rsidR="00EF236D" w:rsidRDefault="00EF236D" w:rsidP="00EF236D">
      <w:pPr>
        <w:pStyle w:val="CM1"/>
        <w:jc w:val="both"/>
        <w:rPr>
          <w:rFonts w:ascii="Candara" w:hAnsi="Candara"/>
          <w:i/>
          <w:color w:val="000000"/>
        </w:rPr>
      </w:pPr>
      <w:r w:rsidRPr="00411E17">
        <w:rPr>
          <w:rFonts w:ascii="Candara" w:hAnsi="Candara"/>
          <w:i/>
          <w:color w:val="000000"/>
        </w:rPr>
        <w:t xml:space="preserve">Gli undici discepoli, intanto, andarono in Galilea, sul monte che Gesù aveva loro indicato. </w:t>
      </w:r>
      <w:r w:rsidR="00411E17" w:rsidRPr="00411E17">
        <w:rPr>
          <w:rFonts w:ascii="Candara" w:hAnsi="Candara"/>
          <w:i/>
          <w:color w:val="000000"/>
        </w:rPr>
        <w:t>Q</w:t>
      </w:r>
      <w:r w:rsidRPr="00411E17">
        <w:rPr>
          <w:rFonts w:ascii="Candara" w:hAnsi="Candara"/>
          <w:i/>
          <w:color w:val="000000"/>
        </w:rPr>
        <w:t>uando lo videro, si prostrarono. Essi però dubitarono. Gesù si avvicinò e disse loro: «A me è stato dato ogni potere in cielo e sulla terra. Andate dunque e fate discepoli tutti i popoli, battezzandoli nel nome del Padre e del Figlio e dello Spirito Santo, insegnando loro a osservare tutto ciò che vi ho comandato. Ed ecco, io sono con voi tutti i gio</w:t>
      </w:r>
      <w:r w:rsidR="00411E17">
        <w:rPr>
          <w:rFonts w:ascii="Candara" w:hAnsi="Candara"/>
          <w:i/>
          <w:color w:val="000000"/>
        </w:rPr>
        <w:t>rni, fino alla fine del mondo».</w:t>
      </w:r>
    </w:p>
    <w:p w:rsidR="00411E17" w:rsidRDefault="00411E17" w:rsidP="00411E17"/>
    <w:p w:rsidR="00411E17" w:rsidRPr="00BE460C" w:rsidRDefault="00411E17" w:rsidP="00411E17">
      <w:pPr>
        <w:jc w:val="both"/>
        <w:rPr>
          <w:rFonts w:ascii="Calibri" w:hAnsi="Calibri"/>
          <w:i/>
          <w:sz w:val="26"/>
          <w:szCs w:val="26"/>
        </w:rPr>
      </w:pPr>
      <w:r w:rsidRPr="00BE460C">
        <w:rPr>
          <w:rFonts w:ascii="Calibri" w:hAnsi="Calibri"/>
          <w:i/>
          <w:sz w:val="26"/>
          <w:szCs w:val="26"/>
        </w:rPr>
        <w:t xml:space="preserve">«… Se io fossi un contemporaneo di Gesù, se fossi uno degli Undici ai quali Gesù, nel giorno dell’Ascensione, ha detto: “Lo Spirito santo verrà su di voi e riceverete da lui la forza per essermi miei testimoni in Gerusalemme e in tutta </w:t>
      </w:r>
      <w:smartTag w:uri="urn:schemas-microsoft-com:office:smarttags" w:element="PersonName">
        <w:smartTagPr>
          <w:attr w:name="ProductID" w:val="la Giudea"/>
        </w:smartTagPr>
        <w:r w:rsidRPr="00BE460C">
          <w:rPr>
            <w:rFonts w:ascii="Calibri" w:hAnsi="Calibri"/>
            <w:i/>
            <w:sz w:val="26"/>
            <w:szCs w:val="26"/>
          </w:rPr>
          <w:t>la Giudea</w:t>
        </w:r>
      </w:smartTag>
      <w:r w:rsidRPr="00BE460C">
        <w:rPr>
          <w:rFonts w:ascii="Calibri" w:hAnsi="Calibri"/>
          <w:i/>
          <w:sz w:val="26"/>
          <w:szCs w:val="26"/>
        </w:rPr>
        <w:t xml:space="preserve">, </w:t>
      </w:r>
      <w:smartTag w:uri="urn:schemas-microsoft-com:office:smarttags" w:element="PersonName">
        <w:smartTagPr>
          <w:attr w:name="ProductID" w:val="la Samaria"/>
        </w:smartTagPr>
        <w:r w:rsidRPr="00BE460C">
          <w:rPr>
            <w:rFonts w:ascii="Calibri" w:hAnsi="Calibri"/>
            <w:i/>
            <w:sz w:val="26"/>
            <w:szCs w:val="26"/>
          </w:rPr>
          <w:t>la Samaria</w:t>
        </w:r>
      </w:smartTag>
      <w:r w:rsidRPr="00BE460C">
        <w:rPr>
          <w:rFonts w:ascii="Calibri" w:hAnsi="Calibri"/>
          <w:i/>
          <w:sz w:val="26"/>
          <w:szCs w:val="26"/>
        </w:rPr>
        <w:t xml:space="preserve"> e fino all’estremità </w:t>
      </w:r>
      <w:r w:rsidRPr="00BE460C">
        <w:rPr>
          <w:rFonts w:ascii="Calibri" w:hAnsi="Calibri"/>
          <w:i/>
          <w:sz w:val="26"/>
          <w:szCs w:val="26"/>
        </w:rPr>
        <w:lastRenderedPageBreak/>
        <w:t xml:space="preserve">della terra” (At 1,8), nell’atto di congedarmi dai fratelli, sapete cosa avrai preso con me? Innanzitutto </w:t>
      </w:r>
      <w:r w:rsidRPr="00BE460C">
        <w:rPr>
          <w:rFonts w:ascii="Calibri" w:hAnsi="Calibri"/>
          <w:b/>
          <w:i/>
          <w:sz w:val="26"/>
          <w:szCs w:val="26"/>
        </w:rPr>
        <w:t>il bastone del pellegrino</w:t>
      </w:r>
      <w:r w:rsidRPr="00BE460C">
        <w:rPr>
          <w:rFonts w:ascii="Calibri" w:hAnsi="Calibri"/>
          <w:i/>
          <w:sz w:val="26"/>
          <w:szCs w:val="26"/>
        </w:rPr>
        <w:t xml:space="preserve"> e poi </w:t>
      </w:r>
      <w:r w:rsidRPr="00BE460C">
        <w:rPr>
          <w:rFonts w:ascii="Calibri" w:hAnsi="Calibri"/>
          <w:b/>
          <w:i/>
          <w:sz w:val="26"/>
          <w:szCs w:val="26"/>
        </w:rPr>
        <w:t>la bisaccia del cercatore</w:t>
      </w:r>
      <w:r w:rsidRPr="00BE460C">
        <w:rPr>
          <w:rFonts w:ascii="Calibri" w:hAnsi="Calibri"/>
          <w:i/>
          <w:sz w:val="26"/>
          <w:szCs w:val="26"/>
        </w:rPr>
        <w:t xml:space="preserve"> e nella bisaccia metterei queste cinque cose: </w:t>
      </w:r>
      <w:r w:rsidRPr="00BE460C">
        <w:rPr>
          <w:rFonts w:ascii="Calibri" w:hAnsi="Calibri"/>
          <w:b/>
          <w:i/>
          <w:sz w:val="26"/>
          <w:szCs w:val="26"/>
        </w:rPr>
        <w:t>un ciottolo del lago</w:t>
      </w:r>
      <w:r w:rsidRPr="00BE460C">
        <w:rPr>
          <w:rFonts w:ascii="Calibri" w:hAnsi="Calibri"/>
          <w:i/>
          <w:sz w:val="26"/>
          <w:szCs w:val="26"/>
        </w:rPr>
        <w:t xml:space="preserve">; </w:t>
      </w:r>
      <w:r w:rsidRPr="00BE460C">
        <w:rPr>
          <w:rFonts w:ascii="Calibri" w:hAnsi="Calibri"/>
          <w:b/>
          <w:i/>
          <w:sz w:val="26"/>
          <w:szCs w:val="26"/>
        </w:rPr>
        <w:t>un ciuffo d’erba del monte</w:t>
      </w:r>
      <w:r w:rsidRPr="00BE460C">
        <w:rPr>
          <w:rFonts w:ascii="Calibri" w:hAnsi="Calibri"/>
          <w:i/>
          <w:sz w:val="26"/>
          <w:szCs w:val="26"/>
        </w:rPr>
        <w:t xml:space="preserve">; </w:t>
      </w:r>
      <w:r w:rsidRPr="00BE460C">
        <w:rPr>
          <w:rFonts w:ascii="Calibri" w:hAnsi="Calibri"/>
          <w:b/>
          <w:i/>
          <w:sz w:val="26"/>
          <w:szCs w:val="26"/>
        </w:rPr>
        <w:t xml:space="preserve">un </w:t>
      </w:r>
      <w:r w:rsidR="00BE460C">
        <w:rPr>
          <w:rFonts w:ascii="Calibri" w:hAnsi="Calibri"/>
          <w:b/>
          <w:i/>
          <w:sz w:val="26"/>
          <w:szCs w:val="26"/>
        </w:rPr>
        <w:t xml:space="preserve">pezzo </w:t>
      </w:r>
      <w:r w:rsidRPr="00BE460C">
        <w:rPr>
          <w:rFonts w:ascii="Calibri" w:hAnsi="Calibri"/>
          <w:b/>
          <w:i/>
          <w:sz w:val="26"/>
          <w:szCs w:val="26"/>
        </w:rPr>
        <w:t>di pane</w:t>
      </w:r>
      <w:r w:rsidRPr="00BE460C">
        <w:rPr>
          <w:rFonts w:ascii="Calibri" w:hAnsi="Calibri"/>
          <w:i/>
          <w:sz w:val="26"/>
          <w:szCs w:val="26"/>
        </w:rPr>
        <w:t xml:space="preserve">, magari di quello avanzato nelle dodici sporte nel giorno del miracolo; </w:t>
      </w:r>
      <w:r w:rsidRPr="00BE460C">
        <w:rPr>
          <w:rFonts w:ascii="Calibri" w:hAnsi="Calibri"/>
          <w:b/>
          <w:i/>
          <w:sz w:val="26"/>
          <w:szCs w:val="26"/>
        </w:rPr>
        <w:t>una scheggia della croce</w:t>
      </w:r>
      <w:r w:rsidRPr="00BE460C">
        <w:rPr>
          <w:rFonts w:ascii="Calibri" w:hAnsi="Calibri"/>
          <w:i/>
          <w:sz w:val="26"/>
          <w:szCs w:val="26"/>
        </w:rPr>
        <w:t xml:space="preserve">; </w:t>
      </w:r>
      <w:r w:rsidRPr="00BE460C">
        <w:rPr>
          <w:rFonts w:ascii="Calibri" w:hAnsi="Calibri"/>
          <w:b/>
          <w:i/>
          <w:sz w:val="26"/>
          <w:szCs w:val="26"/>
        </w:rPr>
        <w:t>un calcinaccio del sepolcro vuoto</w:t>
      </w:r>
      <w:r w:rsidRPr="00BE460C">
        <w:rPr>
          <w:rFonts w:ascii="Calibri" w:hAnsi="Calibri"/>
          <w:i/>
          <w:sz w:val="26"/>
          <w:szCs w:val="26"/>
        </w:rPr>
        <w:t xml:space="preserve">. E me ne andrei così per le strade del mondo, col carico di questi simboli intensi, non tanto come </w:t>
      </w:r>
      <w:r w:rsidRPr="00BE460C">
        <w:rPr>
          <w:rFonts w:ascii="Calibri" w:hAnsi="Calibri"/>
          <w:sz w:val="26"/>
          <w:szCs w:val="26"/>
        </w:rPr>
        <w:t>souvenir</w:t>
      </w:r>
      <w:r w:rsidRPr="00BE460C">
        <w:rPr>
          <w:rFonts w:ascii="Calibri" w:hAnsi="Calibri"/>
          <w:i/>
          <w:sz w:val="26"/>
          <w:szCs w:val="26"/>
        </w:rPr>
        <w:t xml:space="preserve"> della mia esperienza con Cristo, quanto come segnalatori di un rapporto nuovo da instaurare con tutti gli abitanti, non solo della Giudea e della Samaria, non solo dell’Europa, ma di tutto il mondo: fino agli estremi confini della terra. Ecco, io prenderei queste cose. Ma anche il credente che voglia obbedire al comando missionario di Gesù dovrebbe prendere con sé queste stesse cose».</w:t>
      </w:r>
    </w:p>
    <w:p w:rsidR="00411E17" w:rsidRDefault="00411E17" w:rsidP="00BE460C">
      <w:pPr>
        <w:jc w:val="right"/>
        <w:rPr>
          <w:rFonts w:ascii="Candara" w:hAnsi="Candara"/>
          <w:smallCaps/>
          <w:sz w:val="20"/>
        </w:rPr>
      </w:pPr>
      <w:r>
        <w:rPr>
          <w:rFonts w:ascii="Candara" w:hAnsi="Candara"/>
          <w:smallCaps/>
          <w:sz w:val="20"/>
        </w:rPr>
        <w:t>(don Tonino bello)</w:t>
      </w:r>
    </w:p>
    <w:p w:rsidR="002C4BCF" w:rsidRDefault="002C4BCF" w:rsidP="00411E17"/>
    <w:p w:rsidR="002C4BCF" w:rsidRDefault="002C4BCF" w:rsidP="00411E17"/>
    <w:p w:rsidR="00411E17" w:rsidRDefault="00AD0DC6" w:rsidP="00411E17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139700</wp:posOffset>
            </wp:positionV>
            <wp:extent cx="4619625" cy="304800"/>
            <wp:effectExtent l="0" t="0" r="9525" b="0"/>
            <wp:wrapNone/>
            <wp:docPr id="28" name="Immagine 28" descr="Gre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rec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60C" w:rsidRDefault="00BE460C" w:rsidP="00411E17">
      <w:pPr>
        <w:rPr>
          <w:rFonts w:ascii="Semper" w:hAnsi="Semper"/>
        </w:rPr>
      </w:pPr>
    </w:p>
    <w:p w:rsidR="00650561" w:rsidRDefault="00650561" w:rsidP="00411E17">
      <w:pPr>
        <w:rPr>
          <w:rFonts w:ascii="Semper" w:hAnsi="Semper"/>
        </w:rPr>
      </w:pPr>
    </w:p>
    <w:p w:rsidR="00650561" w:rsidRDefault="002C4BCF" w:rsidP="00411E17">
      <w:pPr>
        <w:rPr>
          <w:rFonts w:ascii="Semper" w:hAnsi="Semper"/>
          <w:sz w:val="12"/>
          <w:szCs w:val="12"/>
        </w:rPr>
      </w:pPr>
      <w:r>
        <w:rPr>
          <w:rFonts w:ascii="Semper" w:hAnsi="Semper"/>
          <w:sz w:val="12"/>
          <w:szCs w:val="12"/>
        </w:rPr>
        <w:br/>
      </w:r>
    </w:p>
    <w:p w:rsidR="002C4BCF" w:rsidRPr="00650561" w:rsidRDefault="002C4BCF" w:rsidP="00411E17">
      <w:pPr>
        <w:rPr>
          <w:rFonts w:ascii="Semper" w:hAnsi="Semper"/>
          <w:sz w:val="12"/>
          <w:szCs w:val="12"/>
        </w:rPr>
      </w:pPr>
    </w:p>
    <w:p w:rsidR="004B23FF" w:rsidRPr="00650561" w:rsidRDefault="00AD0DC6" w:rsidP="004B23FF">
      <w:pPr>
        <w:rPr>
          <w:rFonts w:ascii="Semper" w:hAnsi="Semper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596390" cy="894080"/>
            <wp:effectExtent l="0" t="0" r="3810" b="1270"/>
            <wp:wrapSquare wrapText="bothSides"/>
            <wp:docPr id="32" name="Immagine 32" descr="Rel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l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FF" w:rsidRPr="00650561">
        <w:rPr>
          <w:rFonts w:ascii="Semper" w:hAnsi="Semper"/>
          <w:sz w:val="40"/>
          <w:szCs w:val="40"/>
        </w:rPr>
        <w:t>Bastone del pellegrino</w:t>
      </w:r>
    </w:p>
    <w:p w:rsidR="00BE460C" w:rsidRPr="00BE460C" w:rsidRDefault="004B23FF" w:rsidP="004B23FF">
      <w:pPr>
        <w:jc w:val="both"/>
        <w:rPr>
          <w:rFonts w:ascii="Semper" w:hAnsi="Semper"/>
        </w:rPr>
      </w:pPr>
      <w:r>
        <w:rPr>
          <w:rFonts w:ascii="Semper" w:hAnsi="Semper"/>
        </w:rPr>
        <w:t>È il simbolo antico di chi cammina. Non si tratta di un cammino incerto ma con una meta sicura</w:t>
      </w:r>
      <w:r w:rsidR="002466FA">
        <w:rPr>
          <w:rFonts w:ascii="Semper" w:hAnsi="Semper"/>
        </w:rPr>
        <w:t xml:space="preserve">: la vita cristiana è un cammino verso l’incontro definitivo con Dio. </w:t>
      </w:r>
      <w:r w:rsidRPr="002466FA">
        <w:rPr>
          <w:rFonts w:ascii="Semper" w:hAnsi="Semper"/>
          <w:b/>
        </w:rPr>
        <w:t xml:space="preserve">Il cristiano è uno che non si accontenta delle soluzioni facili ma è </w:t>
      </w:r>
      <w:r w:rsidR="002466FA">
        <w:rPr>
          <w:rFonts w:ascii="Semper" w:hAnsi="Semper"/>
          <w:b/>
        </w:rPr>
        <w:t>animato d</w:t>
      </w:r>
      <w:r w:rsidRPr="002466FA">
        <w:rPr>
          <w:rFonts w:ascii="Semper" w:hAnsi="Semper"/>
          <w:b/>
        </w:rPr>
        <w:t>alla ricerca</w:t>
      </w:r>
      <w:r w:rsidR="002466FA">
        <w:rPr>
          <w:rFonts w:ascii="Semper" w:hAnsi="Semper"/>
        </w:rPr>
        <w:t>: è uno che vuole capire!</w:t>
      </w:r>
    </w:p>
    <w:p w:rsidR="002C4BCF" w:rsidRPr="002C4BCF" w:rsidRDefault="002C4BCF" w:rsidP="004B23FF">
      <w:pPr>
        <w:rPr>
          <w:rFonts w:ascii="Semper" w:hAnsi="Semper"/>
          <w:sz w:val="34"/>
          <w:szCs w:val="34"/>
        </w:rPr>
      </w:pPr>
    </w:p>
    <w:p w:rsidR="004B23FF" w:rsidRPr="00650561" w:rsidRDefault="004B23FF" w:rsidP="004B23FF">
      <w:pPr>
        <w:rPr>
          <w:rFonts w:ascii="Semper" w:hAnsi="Semper"/>
          <w:sz w:val="40"/>
          <w:szCs w:val="40"/>
        </w:rPr>
      </w:pPr>
      <w:r w:rsidRPr="00650561">
        <w:rPr>
          <w:rFonts w:ascii="Semper" w:hAnsi="Semper"/>
          <w:sz w:val="40"/>
          <w:szCs w:val="40"/>
        </w:rPr>
        <w:lastRenderedPageBreak/>
        <w:t>Bisaccia del cercatore</w:t>
      </w:r>
    </w:p>
    <w:p w:rsidR="00BE460C" w:rsidRDefault="002466FA" w:rsidP="002466FA">
      <w:pPr>
        <w:jc w:val="both"/>
        <w:rPr>
          <w:rFonts w:ascii="Semper" w:hAnsi="Semper"/>
        </w:rPr>
      </w:pPr>
      <w:r>
        <w:rPr>
          <w:rFonts w:ascii="Semper" w:hAnsi="Semper"/>
        </w:rPr>
        <w:t xml:space="preserve">La bisaccia serve per raccogliere e conservare. </w:t>
      </w:r>
      <w:r w:rsidRPr="002466FA">
        <w:rPr>
          <w:rFonts w:ascii="Semper" w:hAnsi="Semper"/>
          <w:b/>
        </w:rPr>
        <w:t>Il cristiano è uno attento a mettere nella sua bisaccia tutto ciò che trova di buono e di bello</w:t>
      </w:r>
      <w:r>
        <w:rPr>
          <w:rFonts w:ascii="Semper" w:hAnsi="Semper"/>
        </w:rPr>
        <w:t>, cioè tutto ciò che anche nel mondo di oggi “profuma” di Vangelo.</w:t>
      </w:r>
    </w:p>
    <w:p w:rsidR="002466FA" w:rsidRDefault="002466FA" w:rsidP="00411E17">
      <w:pPr>
        <w:rPr>
          <w:rFonts w:ascii="Semper" w:hAnsi="Semper"/>
          <w:sz w:val="20"/>
          <w:szCs w:val="20"/>
        </w:rPr>
      </w:pPr>
    </w:p>
    <w:p w:rsidR="008C6669" w:rsidRDefault="008C6669" w:rsidP="00411E17">
      <w:pPr>
        <w:rPr>
          <w:rFonts w:ascii="Semper" w:hAnsi="Semper"/>
          <w:sz w:val="20"/>
          <w:szCs w:val="20"/>
        </w:rPr>
      </w:pPr>
    </w:p>
    <w:p w:rsidR="008C6669" w:rsidRPr="002466FA" w:rsidRDefault="008C6669" w:rsidP="00411E17">
      <w:pPr>
        <w:rPr>
          <w:rFonts w:ascii="Semper" w:hAnsi="Semper"/>
          <w:sz w:val="20"/>
          <w:szCs w:val="20"/>
        </w:rPr>
      </w:pPr>
    </w:p>
    <w:p w:rsidR="00BE460C" w:rsidRPr="00650561" w:rsidRDefault="00AD0DC6" w:rsidP="00411E17">
      <w:pPr>
        <w:rPr>
          <w:rFonts w:ascii="Semper" w:hAnsi="Semper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1428750" cy="933450"/>
            <wp:effectExtent l="0" t="0" r="0" b="0"/>
            <wp:wrapSquare wrapText="bothSides"/>
            <wp:docPr id="34" name="Immagine 34" descr="Rel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l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0C" w:rsidRPr="00650561">
        <w:rPr>
          <w:rFonts w:ascii="Semper" w:hAnsi="Semper"/>
          <w:sz w:val="40"/>
          <w:szCs w:val="40"/>
        </w:rPr>
        <w:t>Ciottolo del lago di Galilea</w:t>
      </w:r>
    </w:p>
    <w:p w:rsidR="002466FA" w:rsidRDefault="002466FA" w:rsidP="00650561">
      <w:pPr>
        <w:jc w:val="both"/>
        <w:rPr>
          <w:rFonts w:ascii="Semper" w:hAnsi="Semper"/>
        </w:rPr>
      </w:pPr>
      <w:r>
        <w:rPr>
          <w:rFonts w:ascii="Semper" w:hAnsi="Semper"/>
        </w:rPr>
        <w:t xml:space="preserve">Il </w:t>
      </w:r>
      <w:r w:rsidR="00650561">
        <w:rPr>
          <w:rFonts w:ascii="Semper" w:hAnsi="Semper"/>
        </w:rPr>
        <w:t xml:space="preserve">lago per gli apostoli evoca la vita quotidiana, ma soprattutto la scoperta di uno sguardo d’amore. </w:t>
      </w:r>
      <w:r w:rsidR="00650561">
        <w:rPr>
          <w:rFonts w:ascii="Semper" w:hAnsi="Semper"/>
          <w:b/>
        </w:rPr>
        <w:t>Il cristiano è uno amato da Dio e chiamato a fare cose grandi</w:t>
      </w:r>
      <w:r w:rsidR="00650561">
        <w:rPr>
          <w:rFonts w:ascii="Semper" w:hAnsi="Semper"/>
        </w:rPr>
        <w:t xml:space="preserve"> nella vita.</w:t>
      </w:r>
    </w:p>
    <w:p w:rsidR="002C4BCF" w:rsidRDefault="002C4BCF" w:rsidP="00650561">
      <w:pPr>
        <w:jc w:val="both"/>
        <w:rPr>
          <w:rFonts w:ascii="Semper" w:hAnsi="Semper"/>
          <w:sz w:val="20"/>
          <w:szCs w:val="20"/>
        </w:rPr>
      </w:pPr>
    </w:p>
    <w:p w:rsidR="008C6669" w:rsidRPr="00FA17D4" w:rsidRDefault="008C6669" w:rsidP="00650561">
      <w:pPr>
        <w:jc w:val="both"/>
        <w:rPr>
          <w:rFonts w:ascii="Semper" w:hAnsi="Semper"/>
          <w:sz w:val="20"/>
          <w:szCs w:val="20"/>
        </w:rPr>
      </w:pPr>
    </w:p>
    <w:p w:rsidR="002C4BCF" w:rsidRPr="00FA17D4" w:rsidRDefault="002C4BCF" w:rsidP="00650561">
      <w:pPr>
        <w:jc w:val="both"/>
        <w:rPr>
          <w:rFonts w:ascii="Semper" w:hAnsi="Semper"/>
          <w:sz w:val="20"/>
          <w:szCs w:val="20"/>
        </w:rPr>
      </w:pPr>
    </w:p>
    <w:p w:rsidR="002C4BCF" w:rsidRDefault="00AD0DC6" w:rsidP="00411E17">
      <w:pPr>
        <w:rPr>
          <w:rFonts w:ascii="Semper" w:hAnsi="Semper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116205</wp:posOffset>
            </wp:positionV>
            <wp:extent cx="1428750" cy="1189990"/>
            <wp:effectExtent l="0" t="0" r="0" b="0"/>
            <wp:wrapSquare wrapText="bothSides"/>
            <wp:docPr id="31" name="Immagine 31" descr="Rel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l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0C" w:rsidRPr="00650561">
        <w:rPr>
          <w:rFonts w:ascii="Semper" w:hAnsi="Semper"/>
          <w:sz w:val="40"/>
          <w:szCs w:val="40"/>
        </w:rPr>
        <w:t xml:space="preserve">Ciuffo d’erba </w:t>
      </w:r>
    </w:p>
    <w:p w:rsidR="00BE460C" w:rsidRPr="00650561" w:rsidRDefault="00BE460C" w:rsidP="00411E17">
      <w:pPr>
        <w:rPr>
          <w:rFonts w:ascii="Semper" w:hAnsi="Semper"/>
          <w:sz w:val="40"/>
          <w:szCs w:val="40"/>
        </w:rPr>
      </w:pPr>
      <w:r w:rsidRPr="00650561">
        <w:rPr>
          <w:rFonts w:ascii="Semper" w:hAnsi="Semper"/>
          <w:sz w:val="40"/>
          <w:szCs w:val="40"/>
        </w:rPr>
        <w:t>del monte delle beatitudini</w:t>
      </w:r>
    </w:p>
    <w:p w:rsidR="00BE460C" w:rsidRDefault="00650561" w:rsidP="00650561">
      <w:pPr>
        <w:jc w:val="both"/>
        <w:rPr>
          <w:rFonts w:ascii="Semper" w:hAnsi="Semper"/>
          <w:b/>
        </w:rPr>
      </w:pPr>
      <w:r>
        <w:rPr>
          <w:rFonts w:ascii="Semper" w:hAnsi="Semper"/>
        </w:rPr>
        <w:t xml:space="preserve">Sul monte Gesù annuncia un modo diverso di vivere, di guardare agli altri, di amare e di essere amati. </w:t>
      </w:r>
      <w:r>
        <w:rPr>
          <w:rFonts w:ascii="Semper" w:hAnsi="Semper"/>
          <w:b/>
        </w:rPr>
        <w:t>Il cristiano è uno che impara ad amare come Gesù e comunica a tutti questo amore.</w:t>
      </w:r>
    </w:p>
    <w:p w:rsidR="00FA17D4" w:rsidRPr="00FA17D4" w:rsidRDefault="00FA17D4" w:rsidP="00650561">
      <w:pPr>
        <w:jc w:val="both"/>
        <w:rPr>
          <w:rFonts w:ascii="Semper" w:hAnsi="Semper"/>
          <w:b/>
          <w:sz w:val="20"/>
          <w:szCs w:val="20"/>
        </w:rPr>
      </w:pPr>
    </w:p>
    <w:p w:rsidR="00FA17D4" w:rsidRDefault="00FA17D4" w:rsidP="00650561">
      <w:pPr>
        <w:jc w:val="both"/>
        <w:rPr>
          <w:rFonts w:ascii="Semper" w:hAnsi="Semper"/>
          <w:b/>
          <w:sz w:val="20"/>
          <w:szCs w:val="20"/>
        </w:rPr>
      </w:pPr>
    </w:p>
    <w:p w:rsidR="008C6669" w:rsidRDefault="008C6669" w:rsidP="00650561">
      <w:pPr>
        <w:jc w:val="both"/>
        <w:rPr>
          <w:rFonts w:ascii="Semper" w:hAnsi="Semper"/>
          <w:b/>
          <w:sz w:val="20"/>
          <w:szCs w:val="20"/>
        </w:rPr>
      </w:pPr>
    </w:p>
    <w:p w:rsidR="008C6669" w:rsidRPr="00FA17D4" w:rsidRDefault="008C6669" w:rsidP="00650561">
      <w:pPr>
        <w:jc w:val="both"/>
        <w:rPr>
          <w:rFonts w:ascii="Semper" w:hAnsi="Semper"/>
          <w:b/>
          <w:sz w:val="20"/>
          <w:szCs w:val="20"/>
        </w:rPr>
      </w:pPr>
      <w:bookmarkStart w:id="0" w:name="_GoBack"/>
      <w:bookmarkEnd w:id="0"/>
    </w:p>
    <w:p w:rsidR="00FA17D4" w:rsidRPr="00FA17D4" w:rsidRDefault="00FA17D4" w:rsidP="00650561">
      <w:pPr>
        <w:jc w:val="both"/>
        <w:rPr>
          <w:rFonts w:ascii="Semper" w:hAnsi="Semper"/>
          <w:b/>
          <w:sz w:val="20"/>
          <w:szCs w:val="20"/>
        </w:rPr>
      </w:pPr>
    </w:p>
    <w:p w:rsidR="00FA17D4" w:rsidRDefault="00AD0DC6" w:rsidP="00411E17">
      <w:pPr>
        <w:rPr>
          <w:rFonts w:ascii="Semper" w:hAnsi="Semper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55245</wp:posOffset>
            </wp:positionV>
            <wp:extent cx="1428750" cy="800100"/>
            <wp:effectExtent l="0" t="0" r="0" b="0"/>
            <wp:wrapSquare wrapText="bothSides"/>
            <wp:docPr id="30" name="Immagine 30" descr="Rel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l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0C" w:rsidRPr="00650561">
        <w:rPr>
          <w:rFonts w:ascii="Semper" w:hAnsi="Semper"/>
          <w:sz w:val="40"/>
          <w:szCs w:val="40"/>
        </w:rPr>
        <w:t xml:space="preserve">Pezzo di pane </w:t>
      </w:r>
    </w:p>
    <w:p w:rsidR="00BE460C" w:rsidRPr="00650561" w:rsidRDefault="00BE460C" w:rsidP="00411E17">
      <w:pPr>
        <w:rPr>
          <w:rFonts w:ascii="Semper" w:hAnsi="Semper"/>
          <w:sz w:val="40"/>
          <w:szCs w:val="40"/>
        </w:rPr>
      </w:pPr>
      <w:r w:rsidRPr="00650561">
        <w:rPr>
          <w:rFonts w:ascii="Semper" w:hAnsi="Semper"/>
          <w:sz w:val="40"/>
          <w:szCs w:val="40"/>
        </w:rPr>
        <w:t>avanzato dal</w:t>
      </w:r>
      <w:r w:rsidR="00FA17D4">
        <w:rPr>
          <w:rFonts w:ascii="Semper" w:hAnsi="Semper"/>
          <w:sz w:val="40"/>
          <w:szCs w:val="40"/>
        </w:rPr>
        <w:t xml:space="preserve"> miracolo</w:t>
      </w:r>
    </w:p>
    <w:p w:rsidR="00BE460C" w:rsidRDefault="00342CD6" w:rsidP="00342CD6">
      <w:pPr>
        <w:jc w:val="both"/>
        <w:rPr>
          <w:rFonts w:ascii="Semper" w:hAnsi="Semper"/>
          <w:b/>
        </w:rPr>
      </w:pPr>
      <w:r>
        <w:rPr>
          <w:rFonts w:ascii="Semper" w:hAnsi="Semper"/>
        </w:rPr>
        <w:t xml:space="preserve">Quel pane avanzato dal miracolo della moltiplicazione profuma di compassione, di impegno concreto per gli altri. </w:t>
      </w:r>
      <w:r>
        <w:rPr>
          <w:rFonts w:ascii="Semper" w:hAnsi="Semper"/>
          <w:b/>
        </w:rPr>
        <w:t>Il cristiano è uno che impara a mettersi al servizio dei fratelli, imitando il suo Signore.</w:t>
      </w:r>
    </w:p>
    <w:p w:rsidR="00342CD6" w:rsidRDefault="00342CD6" w:rsidP="00342CD6">
      <w:pPr>
        <w:jc w:val="both"/>
        <w:rPr>
          <w:rFonts w:ascii="Semper" w:hAnsi="Semper"/>
          <w:sz w:val="20"/>
          <w:szCs w:val="20"/>
        </w:rPr>
      </w:pPr>
    </w:p>
    <w:p w:rsidR="00FA17D4" w:rsidRDefault="00FA17D4" w:rsidP="00342CD6">
      <w:pPr>
        <w:jc w:val="both"/>
        <w:rPr>
          <w:rFonts w:ascii="Semper" w:hAnsi="Semper"/>
          <w:sz w:val="20"/>
          <w:szCs w:val="20"/>
        </w:rPr>
      </w:pPr>
    </w:p>
    <w:p w:rsidR="00FA17D4" w:rsidRPr="00342CD6" w:rsidRDefault="00FA17D4" w:rsidP="00342CD6">
      <w:pPr>
        <w:jc w:val="both"/>
        <w:rPr>
          <w:rFonts w:ascii="Semper" w:hAnsi="Semper"/>
          <w:sz w:val="20"/>
          <w:szCs w:val="20"/>
        </w:rPr>
      </w:pPr>
    </w:p>
    <w:p w:rsidR="00FA17D4" w:rsidRDefault="00AD0DC6" w:rsidP="00411E17">
      <w:pPr>
        <w:rPr>
          <w:rFonts w:ascii="Semper" w:hAnsi="Semper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15240</wp:posOffset>
            </wp:positionV>
            <wp:extent cx="856615" cy="1261745"/>
            <wp:effectExtent l="0" t="0" r="635" b="0"/>
            <wp:wrapSquare wrapText="bothSides"/>
            <wp:docPr id="29" name="Immagine 29" descr="Rel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l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0C" w:rsidRPr="00650561">
        <w:rPr>
          <w:rFonts w:ascii="Semper" w:hAnsi="Semper"/>
          <w:sz w:val="40"/>
          <w:szCs w:val="40"/>
        </w:rPr>
        <w:t xml:space="preserve">Scheggia del legno </w:t>
      </w:r>
    </w:p>
    <w:p w:rsidR="00BE460C" w:rsidRPr="00650561" w:rsidRDefault="00BE460C" w:rsidP="00411E17">
      <w:pPr>
        <w:rPr>
          <w:rFonts w:ascii="Semper" w:hAnsi="Semper"/>
          <w:sz w:val="40"/>
          <w:szCs w:val="40"/>
        </w:rPr>
      </w:pPr>
      <w:r w:rsidRPr="00650561">
        <w:rPr>
          <w:rFonts w:ascii="Semper" w:hAnsi="Semper"/>
          <w:sz w:val="40"/>
          <w:szCs w:val="40"/>
        </w:rPr>
        <w:t>della croce di Gesù</w:t>
      </w:r>
    </w:p>
    <w:p w:rsidR="00BE460C" w:rsidRPr="00342CD6" w:rsidRDefault="00342CD6" w:rsidP="00342CD6">
      <w:pPr>
        <w:jc w:val="both"/>
        <w:rPr>
          <w:rFonts w:ascii="Semper" w:hAnsi="Semper"/>
          <w:b/>
        </w:rPr>
      </w:pPr>
      <w:r>
        <w:rPr>
          <w:rFonts w:ascii="Semper" w:hAnsi="Semper"/>
        </w:rPr>
        <w:t xml:space="preserve">Sulla croce l’amore di Dio si è rivelato tutto in Gesù: il suo dialogo d’amore con il Figlio e il dialogo del Figlio al Padre. </w:t>
      </w:r>
      <w:r>
        <w:rPr>
          <w:rFonts w:ascii="Semper" w:hAnsi="Semper"/>
          <w:b/>
        </w:rPr>
        <w:t>Il cristiano è uno che vive la bellezza di questo dialogo d’amore con la preghiera.</w:t>
      </w:r>
    </w:p>
    <w:p w:rsidR="00FA17D4" w:rsidRDefault="00AD0DC6" w:rsidP="00411E17">
      <w:pPr>
        <w:rPr>
          <w:rFonts w:ascii="Semper" w:hAnsi="Semper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428750" cy="1600200"/>
            <wp:effectExtent l="0" t="0" r="0" b="0"/>
            <wp:wrapSquare wrapText="bothSides"/>
            <wp:docPr id="33" name="Immagine 33" descr="Rel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l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0C" w:rsidRPr="00650561">
        <w:rPr>
          <w:rFonts w:ascii="Semper" w:hAnsi="Semper"/>
          <w:sz w:val="40"/>
          <w:szCs w:val="40"/>
        </w:rPr>
        <w:t xml:space="preserve">Calcinaccio </w:t>
      </w:r>
    </w:p>
    <w:p w:rsidR="00BE460C" w:rsidRPr="00650561" w:rsidRDefault="00BE460C" w:rsidP="00411E17">
      <w:pPr>
        <w:rPr>
          <w:rFonts w:ascii="Semper" w:hAnsi="Semper"/>
          <w:sz w:val="40"/>
          <w:szCs w:val="40"/>
        </w:rPr>
      </w:pPr>
      <w:r w:rsidRPr="00650561">
        <w:rPr>
          <w:rFonts w:ascii="Semper" w:hAnsi="Semper"/>
          <w:sz w:val="40"/>
          <w:szCs w:val="40"/>
        </w:rPr>
        <w:t>del sepolcro vuoto</w:t>
      </w:r>
    </w:p>
    <w:p w:rsidR="001D5288" w:rsidRPr="00342CD6" w:rsidRDefault="00342CD6" w:rsidP="00342CD6">
      <w:pPr>
        <w:jc w:val="both"/>
        <w:rPr>
          <w:rFonts w:ascii="Semper" w:hAnsi="Semper"/>
          <w:b/>
        </w:rPr>
      </w:pPr>
      <w:r>
        <w:rPr>
          <w:rFonts w:ascii="Semper" w:hAnsi="Semper"/>
        </w:rPr>
        <w:t xml:space="preserve">È il segno di un assenza: Gesù non è da cercare tra i morti, tra le realtà che finiscono, ma nella passione e nella vita di tutti coloro che – ogni giorno – </w:t>
      </w:r>
      <w:r w:rsidR="00FA17D4">
        <w:rPr>
          <w:rFonts w:ascii="Semper" w:hAnsi="Semper"/>
        </w:rPr>
        <w:t xml:space="preserve">si </w:t>
      </w:r>
      <w:r>
        <w:rPr>
          <w:rFonts w:ascii="Semper" w:hAnsi="Semper"/>
        </w:rPr>
        <w:t xml:space="preserve">spendono per gli altri. </w:t>
      </w:r>
      <w:r>
        <w:rPr>
          <w:rFonts w:ascii="Semper" w:hAnsi="Semper"/>
          <w:b/>
        </w:rPr>
        <w:t>Il cristiano è uno che si lascia istruire da questi “testimoni” e impara da loro a vivere così la propria vita.</w:t>
      </w:r>
    </w:p>
    <w:p w:rsidR="00B25288" w:rsidRDefault="00B25288" w:rsidP="00411E17">
      <w:pPr>
        <w:rPr>
          <w:rFonts w:ascii="Semper" w:hAnsi="Semper"/>
        </w:rPr>
      </w:pPr>
    </w:p>
    <w:p w:rsidR="00FA17D4" w:rsidRDefault="00FA17D4" w:rsidP="00411E17">
      <w:pPr>
        <w:rPr>
          <w:rFonts w:ascii="Semper" w:hAnsi="Semper"/>
        </w:rPr>
      </w:pPr>
    </w:p>
    <w:p w:rsidR="00B25288" w:rsidRPr="00FA17D4" w:rsidRDefault="00B2528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LTAtlantis Medium" w:hAnsi="LTAtlantis Medium"/>
        </w:rPr>
      </w:pPr>
      <w:r w:rsidRPr="00FA17D4">
        <w:rPr>
          <w:rFonts w:ascii="LTAtlantis Medium" w:hAnsi="LTAtlantis Medium"/>
        </w:rPr>
        <w:t>Preghiamo insieme</w:t>
      </w:r>
    </w:p>
    <w:p w:rsidR="00B25288" w:rsidRPr="00FA17D4" w:rsidRDefault="00B2528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10"/>
          <w:szCs w:val="10"/>
        </w:rPr>
      </w:pPr>
    </w:p>
    <w:p w:rsidR="00B25288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 w:rsidRPr="00FA17D4">
        <w:rPr>
          <w:rFonts w:ascii="Clearface" w:hAnsi="Clearface"/>
          <w:sz w:val="28"/>
          <w:szCs w:val="28"/>
        </w:rPr>
        <w:t>Signore Gesù</w:t>
      </w:r>
      <w:r>
        <w:rPr>
          <w:rFonts w:ascii="Clearface" w:hAnsi="Clearface"/>
          <w:sz w:val="28"/>
          <w:szCs w:val="28"/>
        </w:rPr>
        <w:t>,</w:t>
      </w:r>
    </w:p>
    <w:p w:rsidR="00FA17D4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abbiamo da poco ricevuto il tuo Spirito santo</w:t>
      </w:r>
    </w:p>
    <w:p w:rsidR="00FA17D4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che ci ha riempito il cuore del tuo amore</w:t>
      </w:r>
    </w:p>
    <w:p w:rsidR="00FA17D4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ed ora ci invita a camminare sui tuoi passi.</w:t>
      </w:r>
    </w:p>
    <w:p w:rsidR="00FA17D4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È venuto il momento di iniziare a vivere da protagonisti</w:t>
      </w:r>
    </w:p>
    <w:p w:rsidR="00FA17D4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la vita cristiana che ci è stata donata con il Battesimo.</w:t>
      </w:r>
    </w:p>
    <w:p w:rsidR="00FA17D4" w:rsidRDefault="00FA17D4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Donaci entusiasmo e fedeltà</w:t>
      </w:r>
      <w:r w:rsidR="004C2E18">
        <w:rPr>
          <w:rFonts w:ascii="Clearface" w:hAnsi="Clearface"/>
          <w:sz w:val="28"/>
          <w:szCs w:val="28"/>
        </w:rPr>
        <w:t xml:space="preserve"> </w:t>
      </w:r>
      <w:r>
        <w:rPr>
          <w:rFonts w:ascii="Clearface" w:hAnsi="Clearface"/>
          <w:sz w:val="28"/>
          <w:szCs w:val="28"/>
        </w:rPr>
        <w:t>in questo cammino</w:t>
      </w:r>
      <w:r w:rsidR="004C2E18">
        <w:rPr>
          <w:rFonts w:ascii="Clearface" w:hAnsi="Clearface"/>
          <w:sz w:val="28"/>
          <w:szCs w:val="28"/>
        </w:rPr>
        <w:t>,</w:t>
      </w:r>
    </w:p>
    <w:p w:rsidR="004C2E18" w:rsidRDefault="004C2E1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perché possiamo assaporare davvero</w:t>
      </w:r>
    </w:p>
    <w:p w:rsidR="004C2E18" w:rsidRDefault="004C2E1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quanto è bello e stupendo vivere da cristiani</w:t>
      </w:r>
    </w:p>
    <w:p w:rsidR="004C2E18" w:rsidRDefault="004C2E1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secondo l’esempio che Tu, Gesù, ci hai dato.</w:t>
      </w:r>
    </w:p>
    <w:p w:rsidR="004C2E18" w:rsidRDefault="004C2E1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Sostieni la nostra fede in Te e il nostro impegno.</w:t>
      </w:r>
    </w:p>
    <w:p w:rsidR="004C2E18" w:rsidRDefault="004C2E18" w:rsidP="004C2E18">
      <w:pPr>
        <w:pBdr>
          <w:top w:val="dotted" w:sz="12" w:space="7" w:color="auto"/>
          <w:left w:val="dotted" w:sz="12" w:space="7" w:color="auto"/>
          <w:bottom w:val="dotted" w:sz="12" w:space="7" w:color="auto"/>
          <w:right w:val="dotted" w:sz="12" w:space="7" w:color="auto"/>
        </w:pBdr>
        <w:jc w:val="center"/>
        <w:rPr>
          <w:rFonts w:ascii="Clearface" w:hAnsi="Clearface"/>
          <w:sz w:val="28"/>
          <w:szCs w:val="28"/>
        </w:rPr>
      </w:pPr>
      <w:r>
        <w:rPr>
          <w:rFonts w:ascii="Clearface" w:hAnsi="Clearface"/>
          <w:sz w:val="28"/>
          <w:szCs w:val="28"/>
        </w:rPr>
        <w:t>Amen.</w:t>
      </w:r>
    </w:p>
    <w:p w:rsidR="00342CD6" w:rsidRDefault="00342CD6" w:rsidP="00B25288">
      <w:pPr>
        <w:rPr>
          <w:rFonts w:ascii="Candara" w:hAnsi="Candara"/>
          <w:caps/>
          <w:sz w:val="32"/>
          <w:szCs w:val="32"/>
        </w:rPr>
      </w:pPr>
    </w:p>
    <w:p w:rsidR="00342CD6" w:rsidRDefault="00AD0DC6" w:rsidP="00B25288">
      <w:pPr>
        <w:rPr>
          <w:rFonts w:ascii="Candara" w:hAnsi="Candara"/>
          <w:caps/>
          <w:sz w:val="32"/>
          <w:szCs w:val="32"/>
        </w:rPr>
      </w:pPr>
      <w:r>
        <w:rPr>
          <w:rFonts w:ascii="Clearface" w:hAnsi="Clearfa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48260</wp:posOffset>
                </wp:positionV>
                <wp:extent cx="5105400" cy="1371600"/>
                <wp:effectExtent l="0" t="635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371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6pt;margin-top:3.8pt;width:402pt;height:10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n39AIAAEEGAAAOAAAAZHJzL2Uyb0RvYy54bWysVE2P0zAQvSPxHyzfs/lo0jTRpqu22yKk&#10;BVYsiLMbO41FYgfbbVoQ/52x03Zb4ICARIo88Xg87828ub3btw3aMaW5FAUObwKMmCgl5WJT4I8f&#10;Vt4EI22IoKSRghX4wDS+m758cdt3OYtkLRvKFIIgQud9V+DamC73fV3WrCX6RnZMwGYlVUsMmGrj&#10;U0V6iN42fhQEY7+XinZKlkxr+Hs/bOKpi19VrDTvqkozg5oCQ27GfZX7ru3Xn96SfKNIV/PymAb5&#10;iyxawgVceg51TwxBW8V/CdXyUkktK3NTytaXVcVL5jAAmjD4Cc1TTTrmsAA5ujvTpP9f2PLt7lEh&#10;TqF2GAnSQoneA2lEbBqGRqnlp+90Dm5P3aOyCHX3IMvPGgm5qMGNzZSSfc0IhaxC6+9fHbCGhqNo&#10;3b+RFMKTrZGOqn2lWhsQSEB7V5HDuSJsb1AJP5MwSOIAClfCXjhKwzEY9g6Sn453SptXTLbILgqs&#10;IHsXnuwetBlcTy4ufdlwuuJN4wy1WS8ahXYE2mMR2PcYXV+6NcI6C2mPDRGHP8w12HANySFnWFpP&#10;m70r/rcsjOJgHmXeajxJvXgVJ16WBhMvCLN5Ng7iLL5ffbfphnFec0qZeOCCnRoxjP+s0EdJDC3k&#10;WhH1Bc6SKMGINBsQZmmUI+UKlr5EH7jnd+hbbkCiDW8LPDk7kdyWfCko8EFyQ3gzrP1rJK5SQMc1&#10;K7NVEqTxaOKlaTLy4tEy8OaT1cKbLcLxOF3OF/NleM3K0jGt/50Yl8ipbNaQW0D3VNMeUW77Z5Rk&#10;EUiBchgSUTrgvSARKWk+cVM7adp2tTGuiJwE9j0SeY4+EPF88QVPR2zPVEFzn3rJacnKZ5DhWtID&#10;SAlycHqBuQuLWqqvGPUwwwqsv2yJYhg1rwXIMQvj2A49Z8RJGoGhLnfWlztElBCqwAaaxi0XZhiU&#10;207xTQ03hQ6tkDOQcMWduKy8h6wgf2vAnHJIjjPVDsJL23k9T/7pDwAAAP//AwBQSwMEFAAGAAgA&#10;AAAhAPmZ/THbAAAACAEAAA8AAABkcnMvZG93bnJldi54bWxMj8FOwzAQRO9I/IO1SNyoUweZKsSp&#10;KiTgiNoizm7sJmnjdRRv2vD3LCc4Ps1q9k25nkMvLn5MXUQDy0UGwmMdXYeNgc/968MKRCKLzvYR&#10;vYFvn2Bd3d6UtnDxilt/2VEjuARTYQ20REMhZapbH2xaxMEjZ8c4BkuMYyPdaK9cHnqpskzLYDvk&#10;D60d/Evr6/NuCgbkXo90zh/z05aS2oTp7f2j/jLm/m7ePIMgP9PfMfzqszpU7HSIE7okembFU8jA&#10;kwbB8WqpmQ8GlMo1yKqU/wdUPwAAAP//AwBQSwECLQAUAAYACAAAACEAtoM4kv4AAADhAQAAEwAA&#10;AAAAAAAAAAAAAAAAAAAAW0NvbnRlbnRfVHlwZXNdLnhtbFBLAQItABQABgAIAAAAIQA4/SH/1gAA&#10;AJQBAAALAAAAAAAAAAAAAAAAAC8BAABfcmVscy8ucmVsc1BLAQItABQABgAIAAAAIQDaFjn39AIA&#10;AEEGAAAOAAAAAAAAAAAAAAAAAC4CAABkcnMvZTJvRG9jLnhtbFBLAQItABQABgAIAAAAIQD5mf0x&#10;2wAAAAgBAAAPAAAAAAAAAAAAAAAAAE4FAABkcnMvZG93bnJldi54bWxQSwUGAAAAAAQABADzAAAA&#10;VgYAAAAA&#10;" fillcolor="silver" stroked="f"/>
            </w:pict>
          </mc:Fallback>
        </mc:AlternateContent>
      </w:r>
    </w:p>
    <w:p w:rsidR="004C2E18" w:rsidRPr="004C2E18" w:rsidRDefault="004C2E18" w:rsidP="004C2E18">
      <w:pPr>
        <w:jc w:val="right"/>
        <w:rPr>
          <w:rFonts w:ascii="Candara" w:hAnsi="Candara"/>
          <w:caps/>
          <w:sz w:val="14"/>
          <w:szCs w:val="14"/>
        </w:rPr>
      </w:pPr>
    </w:p>
    <w:p w:rsidR="00B25288" w:rsidRPr="00EF236D" w:rsidRDefault="00B25288" w:rsidP="004C2E18">
      <w:pPr>
        <w:jc w:val="right"/>
        <w:rPr>
          <w:rFonts w:ascii="Candara" w:hAnsi="Candara"/>
          <w:sz w:val="32"/>
          <w:szCs w:val="32"/>
        </w:rPr>
      </w:pPr>
      <w:r w:rsidRPr="00EF236D">
        <w:rPr>
          <w:rFonts w:ascii="Candara" w:hAnsi="Candara"/>
          <w:caps/>
          <w:sz w:val="32"/>
          <w:szCs w:val="32"/>
        </w:rPr>
        <w:t>A</w:t>
      </w:r>
      <w:r w:rsidRPr="00EF236D">
        <w:rPr>
          <w:rFonts w:ascii="Candara" w:hAnsi="Candara"/>
          <w:sz w:val="32"/>
          <w:szCs w:val="32"/>
        </w:rPr>
        <w:t>ndate per le strade in tutto il mondo,</w:t>
      </w:r>
    </w:p>
    <w:p w:rsidR="00B25288" w:rsidRPr="00EF236D" w:rsidRDefault="00B25288" w:rsidP="004C2E18">
      <w:pPr>
        <w:jc w:val="right"/>
        <w:rPr>
          <w:rFonts w:ascii="Candara" w:hAnsi="Candara"/>
          <w:sz w:val="32"/>
          <w:szCs w:val="32"/>
        </w:rPr>
      </w:pPr>
      <w:r w:rsidRPr="00EF236D">
        <w:rPr>
          <w:rFonts w:ascii="Candara" w:hAnsi="Candara"/>
          <w:sz w:val="32"/>
          <w:szCs w:val="32"/>
        </w:rPr>
        <w:t>chiamate i miei amici per far festa,</w:t>
      </w:r>
    </w:p>
    <w:p w:rsidR="00B25288" w:rsidRPr="004C2E18" w:rsidRDefault="00B25288" w:rsidP="004C2E18">
      <w:pPr>
        <w:jc w:val="right"/>
        <w:rPr>
          <w:rFonts w:ascii="Candara" w:hAnsi="Candara"/>
          <w:sz w:val="32"/>
          <w:szCs w:val="32"/>
        </w:rPr>
      </w:pPr>
      <w:r w:rsidRPr="00EF236D">
        <w:rPr>
          <w:rFonts w:ascii="Candara" w:hAnsi="Candara"/>
          <w:sz w:val="32"/>
          <w:szCs w:val="32"/>
        </w:rPr>
        <w:t>c’è un po</w:t>
      </w:r>
      <w:r>
        <w:rPr>
          <w:rFonts w:ascii="Candara" w:hAnsi="Candara"/>
          <w:sz w:val="32"/>
          <w:szCs w:val="32"/>
        </w:rPr>
        <w:t>sto per ciascuno alla mia mensa!</w:t>
      </w:r>
    </w:p>
    <w:sectPr w:rsidR="00B25288" w:rsidRPr="004C2E18" w:rsidSect="00963B88">
      <w:type w:val="continuous"/>
      <w:pgSz w:w="8419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TAtlantis Medium">
    <w:altName w:val="Courier"/>
    <w:charset w:val="00"/>
    <w:family w:val="auto"/>
    <w:pitch w:val="variable"/>
    <w:sig w:usb0="00000003" w:usb1="00000000" w:usb2="00000000" w:usb3="00000000" w:csb0="00000001" w:csb1="00000000"/>
  </w:font>
  <w:font w:name="LTAperto Roma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mper">
    <w:altName w:val="Courier"/>
    <w:charset w:val="00"/>
    <w:family w:val="auto"/>
    <w:pitch w:val="variable"/>
    <w:sig w:usb0="00000003" w:usb1="00000000" w:usb2="00000000" w:usb3="00000000" w:csb0="00000001" w:csb1="00000000"/>
  </w:font>
  <w:font w:name="Clearfac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44"/>
    <w:rsid w:val="000932D2"/>
    <w:rsid w:val="00133E44"/>
    <w:rsid w:val="001D5288"/>
    <w:rsid w:val="002157EC"/>
    <w:rsid w:val="002466FA"/>
    <w:rsid w:val="002C4BCF"/>
    <w:rsid w:val="00342CD6"/>
    <w:rsid w:val="00411E17"/>
    <w:rsid w:val="00487593"/>
    <w:rsid w:val="004B23FF"/>
    <w:rsid w:val="004C2E18"/>
    <w:rsid w:val="005A481C"/>
    <w:rsid w:val="00650561"/>
    <w:rsid w:val="006845C8"/>
    <w:rsid w:val="00876F51"/>
    <w:rsid w:val="008C6669"/>
    <w:rsid w:val="00963B88"/>
    <w:rsid w:val="00A43264"/>
    <w:rsid w:val="00AD0DC6"/>
    <w:rsid w:val="00AD3E30"/>
    <w:rsid w:val="00B25288"/>
    <w:rsid w:val="00B810AD"/>
    <w:rsid w:val="00BE460C"/>
    <w:rsid w:val="00EF236D"/>
    <w:rsid w:val="00F415F4"/>
    <w:rsid w:val="00F91BAB"/>
    <w:rsid w:val="00FA17D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43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ornello">
    <w:name w:val="Ritornello"/>
    <w:basedOn w:val="Normale"/>
    <w:rsid w:val="00A432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lang w:eastAsia="zh-CN"/>
    </w:rPr>
  </w:style>
  <w:style w:type="paragraph" w:customStyle="1" w:styleId="TitoloCanto">
    <w:name w:val="TitoloCanto"/>
    <w:basedOn w:val="Titolo1"/>
    <w:rsid w:val="00A43264"/>
    <w:pPr>
      <w:pBdr>
        <w:top w:val="single" w:sz="6" w:space="1" w:color="auto"/>
        <w:bottom w:val="single" w:sz="6" w:space="1" w:color="auto"/>
      </w:pBdr>
      <w:tabs>
        <w:tab w:val="right" w:pos="7286"/>
      </w:tabs>
      <w:spacing w:before="120" w:after="120"/>
      <w:jc w:val="both"/>
    </w:pPr>
    <w:rPr>
      <w:rFonts w:ascii="Times New Roman" w:hAnsi="Times New Roman" w:cs="Times New Roman"/>
      <w:kern w:val="28"/>
      <w:lang w:eastAsia="zh-CN"/>
    </w:rPr>
  </w:style>
  <w:style w:type="paragraph" w:customStyle="1" w:styleId="CM1">
    <w:name w:val="CM1"/>
    <w:basedOn w:val="Normale"/>
    <w:next w:val="Normale"/>
    <w:rsid w:val="00B810AD"/>
    <w:pPr>
      <w:widowControl w:val="0"/>
      <w:autoSpaceDE w:val="0"/>
      <w:autoSpaceDN w:val="0"/>
      <w:adjustRightInd w:val="0"/>
      <w:spacing w:line="286" w:lineRule="atLeast"/>
    </w:pPr>
    <w:rPr>
      <w:rFonts w:ascii="Georgia Grassetto" w:hAnsi="Georgia Grassetto"/>
    </w:rPr>
  </w:style>
  <w:style w:type="paragraph" w:customStyle="1" w:styleId="CM20">
    <w:name w:val="CM20"/>
    <w:basedOn w:val="Normale"/>
    <w:next w:val="Normale"/>
    <w:rsid w:val="00FF0F67"/>
    <w:pPr>
      <w:widowControl w:val="0"/>
      <w:autoSpaceDE w:val="0"/>
      <w:autoSpaceDN w:val="0"/>
      <w:adjustRightInd w:val="0"/>
    </w:pPr>
    <w:rPr>
      <w:rFonts w:ascii="Georgia Grassetto" w:hAnsi="Georgia Grasset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43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ornello">
    <w:name w:val="Ritornello"/>
    <w:basedOn w:val="Normale"/>
    <w:rsid w:val="00A432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lang w:eastAsia="zh-CN"/>
    </w:rPr>
  </w:style>
  <w:style w:type="paragraph" w:customStyle="1" w:styleId="TitoloCanto">
    <w:name w:val="TitoloCanto"/>
    <w:basedOn w:val="Titolo1"/>
    <w:rsid w:val="00A43264"/>
    <w:pPr>
      <w:pBdr>
        <w:top w:val="single" w:sz="6" w:space="1" w:color="auto"/>
        <w:bottom w:val="single" w:sz="6" w:space="1" w:color="auto"/>
      </w:pBdr>
      <w:tabs>
        <w:tab w:val="right" w:pos="7286"/>
      </w:tabs>
      <w:spacing w:before="120" w:after="120"/>
      <w:jc w:val="both"/>
    </w:pPr>
    <w:rPr>
      <w:rFonts w:ascii="Times New Roman" w:hAnsi="Times New Roman" w:cs="Times New Roman"/>
      <w:kern w:val="28"/>
      <w:lang w:eastAsia="zh-CN"/>
    </w:rPr>
  </w:style>
  <w:style w:type="paragraph" w:customStyle="1" w:styleId="CM1">
    <w:name w:val="CM1"/>
    <w:basedOn w:val="Normale"/>
    <w:next w:val="Normale"/>
    <w:rsid w:val="00B810AD"/>
    <w:pPr>
      <w:widowControl w:val="0"/>
      <w:autoSpaceDE w:val="0"/>
      <w:autoSpaceDN w:val="0"/>
      <w:adjustRightInd w:val="0"/>
      <w:spacing w:line="286" w:lineRule="atLeast"/>
    </w:pPr>
    <w:rPr>
      <w:rFonts w:ascii="Georgia Grassetto" w:hAnsi="Georgia Grassetto"/>
    </w:rPr>
  </w:style>
  <w:style w:type="paragraph" w:customStyle="1" w:styleId="CM20">
    <w:name w:val="CM20"/>
    <w:basedOn w:val="Normale"/>
    <w:next w:val="Normale"/>
    <w:rsid w:val="00FF0F67"/>
    <w:pPr>
      <w:widowControl w:val="0"/>
      <w:autoSpaceDE w:val="0"/>
      <w:autoSpaceDN w:val="0"/>
      <w:adjustRightInd w:val="0"/>
    </w:pPr>
    <w:rPr>
      <w:rFonts w:ascii="Georgia Grassetto" w:hAnsi="Georgia Grasset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Celebrazione “sul lago”</vt:lpstr>
    </vt:vector>
  </TitlesOfParts>
  <Company>BASTARDS TeaM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Celebrazione “sul lago”</dc:title>
  <cp:lastModifiedBy>don don</cp:lastModifiedBy>
  <cp:revision>4</cp:revision>
  <cp:lastPrinted>2010-09-04T09:53:00Z</cp:lastPrinted>
  <dcterms:created xsi:type="dcterms:W3CDTF">2013-01-16T10:54:00Z</dcterms:created>
  <dcterms:modified xsi:type="dcterms:W3CDTF">2013-01-16T11:16:00Z</dcterms:modified>
</cp:coreProperties>
</file>